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075B" w14:textId="66FFD537" w:rsidR="0089549E" w:rsidRPr="0055538A" w:rsidRDefault="0089549E" w:rsidP="000B6FAD">
      <w:pPr>
        <w:rPr>
          <w:rFonts w:cs="Arial"/>
          <w:color w:val="595959" w:themeColor="text1" w:themeTint="A6"/>
          <w:sz w:val="44"/>
          <w:szCs w:val="32"/>
        </w:rPr>
      </w:pPr>
    </w:p>
    <w:p w14:paraId="173743B8" w14:textId="7FA38DB9" w:rsidR="00A835E5" w:rsidRDefault="00A835E5" w:rsidP="00BA1588">
      <w:pPr>
        <w:jc w:val="center"/>
        <w:rPr>
          <w:rFonts w:cs="Arial"/>
          <w:color w:val="595959" w:themeColor="text1" w:themeTint="A6"/>
          <w:sz w:val="48"/>
          <w:szCs w:val="48"/>
          <w:lang w:val="de-DE"/>
        </w:rPr>
      </w:pPr>
      <w:r>
        <w:rPr>
          <w:noProof/>
        </w:rPr>
        <w:drawing>
          <wp:anchor distT="0" distB="0" distL="114300" distR="114300" simplePos="0" relativeHeight="251664384" behindDoc="0" locked="0" layoutInCell="1" allowOverlap="1" wp14:anchorId="21A2FC03" wp14:editId="43304A8F">
            <wp:simplePos x="0" y="0"/>
            <wp:positionH relativeFrom="margin">
              <wp:align>left</wp:align>
            </wp:positionH>
            <wp:positionV relativeFrom="paragraph">
              <wp:posOffset>268605</wp:posOffset>
            </wp:positionV>
            <wp:extent cx="1876425" cy="1097421"/>
            <wp:effectExtent l="0" t="0" r="0" b="7620"/>
            <wp:wrapNone/>
            <wp:docPr id="17" name="Picture 17">
              <a:extLst xmlns:a="http://schemas.openxmlformats.org/drawingml/2006/main">
                <a:ext uri="{FF2B5EF4-FFF2-40B4-BE49-F238E27FC236}">
                  <a16:creationId xmlns:a16="http://schemas.microsoft.com/office/drawing/2014/main" id="{23E8294F-AF18-4F6C-8A12-8FBD777E2F3F}"/>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FF2B5EF4-FFF2-40B4-BE49-F238E27FC236}">
                          <a16:creationId xmlns:a16="http://schemas.microsoft.com/office/drawing/2014/main" id="{23E8294F-AF18-4F6C-8A12-8FBD777E2F3F}"/>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1097421"/>
                    </a:xfrm>
                    <a:prstGeom prst="rect">
                      <a:avLst/>
                    </a:prstGeom>
                  </pic:spPr>
                </pic:pic>
              </a:graphicData>
            </a:graphic>
          </wp:anchor>
        </w:drawing>
      </w:r>
    </w:p>
    <w:p w14:paraId="763B6CFE" w14:textId="73AAB979" w:rsidR="00A835E5" w:rsidRDefault="00A835E5" w:rsidP="00BA1588">
      <w:pPr>
        <w:jc w:val="center"/>
        <w:rPr>
          <w:rFonts w:cs="Arial"/>
          <w:color w:val="595959" w:themeColor="text1" w:themeTint="A6"/>
          <w:sz w:val="48"/>
          <w:szCs w:val="48"/>
          <w:lang w:val="de-DE"/>
        </w:rPr>
      </w:pPr>
      <w:r>
        <w:rPr>
          <w:noProof/>
          <w:lang w:eastAsia="nb-NO"/>
        </w:rPr>
        <mc:AlternateContent>
          <mc:Choice Requires="wps">
            <w:drawing>
              <wp:anchor distT="0" distB="0" distL="114300" distR="114300" simplePos="0" relativeHeight="251666432" behindDoc="1" locked="0" layoutInCell="1" allowOverlap="1" wp14:anchorId="779A427A" wp14:editId="7C2EA9CF">
                <wp:simplePos x="0" y="0"/>
                <wp:positionH relativeFrom="margin">
                  <wp:posOffset>-269875</wp:posOffset>
                </wp:positionH>
                <wp:positionV relativeFrom="page">
                  <wp:posOffset>2533650</wp:posOffset>
                </wp:positionV>
                <wp:extent cx="6331585" cy="6198235"/>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6331585" cy="6198235"/>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AD787" w14:textId="77777777" w:rsidR="00A835E5" w:rsidRPr="007B053C" w:rsidRDefault="00A835E5" w:rsidP="00A835E5">
                            <w:pPr>
                              <w:rPr>
                                <w:rFonts w:eastAsiaTheme="majorEastAsia"/>
                              </w:rPr>
                            </w:pPr>
                          </w:p>
                          <w:p w14:paraId="237B113D" w14:textId="77777777" w:rsidR="00A835E5" w:rsidRPr="007B053C" w:rsidRDefault="00A835E5" w:rsidP="00A835E5"/>
                          <w:p w14:paraId="435117AC" w14:textId="77777777" w:rsidR="00A835E5" w:rsidRPr="007B053C" w:rsidRDefault="00A835E5" w:rsidP="00A835E5">
                            <w:pPr>
                              <w:ind w:left="-1440"/>
                              <w:rPr>
                                <w:color w:val="FFFFFF" w:themeColor="background1"/>
                              </w:rPr>
                            </w:pPr>
                          </w:p>
                          <w:sdt>
                            <w:sdtPr>
                              <w:rPr>
                                <w:lang w:val="en-US"/>
                              </w:rPr>
                              <w:alias w:val="Tittel"/>
                              <w:tag w:val=""/>
                              <w:id w:val="-1751807594"/>
                              <w:placeholder>
                                <w:docPart w:val="ACF7FAA16DCD461F8BF9B75CFA8E7C30"/>
                              </w:placeholder>
                              <w:dataBinding w:prefixMappings="xmlns:ns0='http://purl.org/dc/elements/1.1/' xmlns:ns1='http://schemas.openxmlformats.org/package/2006/metadata/core-properties' " w:xpath="/ns1:coreProperties[1]/ns0:title[1]" w:storeItemID="{6C3C8BC8-F283-45AE-878A-BAB7291924A1}"/>
                              <w:text/>
                            </w:sdtPr>
                            <w:sdtEndPr/>
                            <w:sdtContent>
                              <w:p w14:paraId="1905E90B" w14:textId="53BD5F66" w:rsidR="00A835E5" w:rsidRPr="002A5D14" w:rsidRDefault="0076464F" w:rsidP="00A835E5">
                                <w:pPr>
                                  <w:pStyle w:val="Title"/>
                                  <w:ind w:left="-1440"/>
                                  <w:rPr>
                                    <w:lang w:val="en-US"/>
                                  </w:rPr>
                                </w:pPr>
                                <w:proofErr w:type="spellStart"/>
                                <w:r>
                                  <w:rPr>
                                    <w:lang w:val="en-US"/>
                                  </w:rPr>
                                  <w:t>Angebot</w:t>
                                </w:r>
                                <w:proofErr w:type="spellEnd"/>
                                <w:r>
                                  <w:rPr>
                                    <w:lang w:val="en-US"/>
                                  </w:rPr>
                                  <w:t xml:space="preserve"> SuperOffice CRM Cloud-Abonnement</w:t>
                                </w:r>
                              </w:p>
                            </w:sdtContent>
                          </w:sdt>
                          <w:p w14:paraId="12CA1062" w14:textId="77777777" w:rsidR="00A835E5" w:rsidRPr="002A5D14" w:rsidRDefault="00A835E5" w:rsidP="00A835E5">
                            <w:pPr>
                              <w:pStyle w:val="Subtitle"/>
                              <w:ind w:left="-1440"/>
                              <w:jc w:val="both"/>
                              <w:rPr>
                                <w:color w:val="FFFFFF" w:themeColor="background1"/>
                                <w:lang w:val="en-US"/>
                              </w:rPr>
                            </w:pPr>
                          </w:p>
                          <w:p w14:paraId="6CE33AB8" w14:textId="77777777" w:rsidR="00A835E5" w:rsidRPr="002A5D14" w:rsidRDefault="00A835E5" w:rsidP="00A835E5">
                            <w:pPr>
                              <w:ind w:left="-1440"/>
                              <w:rPr>
                                <w:rFonts w:cs="Arial"/>
                                <w:color w:val="FFFFFF" w:themeColor="background1"/>
                                <w:sz w:val="28"/>
                                <w:szCs w:val="28"/>
                                <w:lang w:val="en-US"/>
                              </w:rPr>
                            </w:pPr>
                          </w:p>
                          <w:p w14:paraId="64508ABF" w14:textId="77777777" w:rsidR="00A835E5" w:rsidRPr="002A5D14" w:rsidRDefault="00A835E5" w:rsidP="00A835E5">
                            <w:pPr>
                              <w:ind w:left="-1440"/>
                              <w:rPr>
                                <w:rFonts w:cs="Arial"/>
                                <w:color w:val="FFFFFF" w:themeColor="background1"/>
                                <w:sz w:val="28"/>
                                <w:szCs w:val="28"/>
                                <w:lang w:val="en-US"/>
                              </w:rPr>
                            </w:pPr>
                          </w:p>
                          <w:p w14:paraId="00E79C6E" w14:textId="77777777" w:rsidR="00A835E5" w:rsidRPr="002A5D14" w:rsidRDefault="00A835E5" w:rsidP="00A835E5">
                            <w:pPr>
                              <w:ind w:left="-1440"/>
                              <w:rPr>
                                <w:rFonts w:cs="Arial"/>
                                <w:color w:val="FFFFFF" w:themeColor="background1"/>
                                <w:sz w:val="28"/>
                                <w:szCs w:val="28"/>
                                <w:lang w:val="en-US"/>
                              </w:rPr>
                            </w:pPr>
                          </w:p>
                          <w:p w14:paraId="5068CFAC" w14:textId="07220C76" w:rsidR="00A835E5" w:rsidRPr="00484C8A" w:rsidRDefault="00FE34B7" w:rsidP="00A835E5">
                            <w:pPr>
                              <w:ind w:left="-1440"/>
                              <w:rPr>
                                <w:b/>
                                <w:color w:val="FFFFFF" w:themeColor="background1"/>
                                <w:sz w:val="28"/>
                                <w:szCs w:val="28"/>
                                <w:lang w:val="de-DE"/>
                              </w:rPr>
                            </w:pPr>
                            <w:r w:rsidRPr="00FE34B7">
                              <w:rPr>
                                <w:color w:val="FFFFFF" w:themeColor="background1"/>
                                <w:sz w:val="28"/>
                                <w:szCs w:val="28"/>
                                <w:lang w:val="de-DE"/>
                              </w:rPr>
                              <w:t>Angebot für</w:t>
                            </w:r>
                            <w:r w:rsidR="00A835E5" w:rsidRPr="00484C8A">
                              <w:rPr>
                                <w:color w:val="FFFFFF" w:themeColor="background1"/>
                                <w:sz w:val="28"/>
                                <w:szCs w:val="28"/>
                                <w:lang w:val="de-DE"/>
                              </w:rPr>
                              <w:t>:</w:t>
                            </w:r>
                            <w:r w:rsidR="000140F3">
                              <w:rPr>
                                <w:color w:val="FFFFFF" w:themeColor="background1"/>
                                <w:sz w:val="28"/>
                                <w:szCs w:val="28"/>
                                <w:lang w:val="de-DE"/>
                              </w:rPr>
                              <w:tab/>
                            </w:r>
                            <w:r w:rsidR="00A835E5" w:rsidRPr="00484C8A">
                              <w:rPr>
                                <w:b/>
                                <w:color w:val="FFFFFF" w:themeColor="background1"/>
                                <w:sz w:val="28"/>
                                <w:szCs w:val="28"/>
                                <w:lang w:val="de-DE"/>
                              </w:rPr>
                              <w:t>{</w:t>
                            </w:r>
                            <w:proofErr w:type="spellStart"/>
                            <w:r w:rsidR="00A835E5" w:rsidRPr="00484C8A">
                              <w:rPr>
                                <w:b/>
                                <w:color w:val="FFFFFF" w:themeColor="background1"/>
                                <w:sz w:val="28"/>
                                <w:szCs w:val="28"/>
                                <w:lang w:val="de-DE"/>
                              </w:rPr>
                              <w:t>name</w:t>
                            </w:r>
                            <w:proofErr w:type="spellEnd"/>
                            <w:r w:rsidR="00A835E5" w:rsidRPr="00484C8A">
                              <w:rPr>
                                <w:b/>
                                <w:color w:val="FFFFFF" w:themeColor="background1"/>
                                <w:sz w:val="28"/>
                                <w:szCs w:val="28"/>
                                <w:lang w:val="de-DE"/>
                              </w:rPr>
                              <w:t>}</w:t>
                            </w:r>
                          </w:p>
                          <w:p w14:paraId="5FF3DDAA" w14:textId="520AC21A" w:rsidR="00A835E5" w:rsidRPr="00484C8A" w:rsidRDefault="00FE34B7" w:rsidP="00A835E5">
                            <w:pPr>
                              <w:ind w:left="-1440"/>
                              <w:rPr>
                                <w:b/>
                                <w:color w:val="FFFFFF" w:themeColor="background1"/>
                                <w:sz w:val="28"/>
                                <w:szCs w:val="28"/>
                                <w:lang w:val="de-DE"/>
                              </w:rPr>
                            </w:pPr>
                            <w:r w:rsidRPr="00FE34B7">
                              <w:rPr>
                                <w:color w:val="FFFFFF" w:themeColor="background1"/>
                                <w:sz w:val="28"/>
                                <w:szCs w:val="28"/>
                                <w:lang w:val="de-DE"/>
                              </w:rPr>
                              <w:t>Datum</w:t>
                            </w:r>
                            <w:r w:rsidR="00A835E5" w:rsidRPr="00484C8A">
                              <w:rPr>
                                <w:color w:val="FFFFFF" w:themeColor="background1"/>
                                <w:sz w:val="28"/>
                                <w:szCs w:val="28"/>
                                <w:lang w:val="de-DE"/>
                              </w:rPr>
                              <w:t xml:space="preserve">: </w:t>
                            </w:r>
                            <w:r w:rsidR="000140F3">
                              <w:rPr>
                                <w:color w:val="FFFFFF" w:themeColor="background1"/>
                                <w:sz w:val="28"/>
                                <w:szCs w:val="28"/>
                                <w:lang w:val="de-DE"/>
                              </w:rPr>
                              <w:tab/>
                            </w:r>
                            <w:r w:rsidR="000140F3">
                              <w:rPr>
                                <w:color w:val="FFFFFF" w:themeColor="background1"/>
                                <w:sz w:val="28"/>
                                <w:szCs w:val="28"/>
                                <w:lang w:val="de-DE"/>
                              </w:rPr>
                              <w:tab/>
                            </w:r>
                            <w:r w:rsidR="00A835E5" w:rsidRPr="00484C8A">
                              <w:rPr>
                                <w:b/>
                                <w:color w:val="FFFFFF" w:themeColor="background1"/>
                                <w:sz w:val="28"/>
                                <w:szCs w:val="28"/>
                                <w:lang w:val="de-DE"/>
                              </w:rPr>
                              <w:t>{</w:t>
                            </w:r>
                            <w:proofErr w:type="spellStart"/>
                            <w:r w:rsidR="00A835E5" w:rsidRPr="00484C8A">
                              <w:rPr>
                                <w:b/>
                                <w:color w:val="FFFFFF" w:themeColor="background1"/>
                                <w:sz w:val="28"/>
                                <w:szCs w:val="28"/>
                                <w:lang w:val="de-DE"/>
                              </w:rPr>
                              <w:t>sdat</w:t>
                            </w:r>
                            <w:proofErr w:type="spellEnd"/>
                            <w:r w:rsidR="00A835E5" w:rsidRPr="00484C8A">
                              <w:rPr>
                                <w:b/>
                                <w:color w:val="FFFFFF" w:themeColor="background1"/>
                                <w:sz w:val="28"/>
                                <w:szCs w:val="28"/>
                                <w:lang w:val="de-DE"/>
                              </w:rPr>
                              <w:t>}</w:t>
                            </w:r>
                          </w:p>
                          <w:p w14:paraId="298BA271" w14:textId="77777777" w:rsidR="00A835E5" w:rsidRPr="00484C8A" w:rsidRDefault="00A835E5" w:rsidP="00A835E5">
                            <w:pPr>
                              <w:ind w:left="-1440"/>
                              <w:rPr>
                                <w:b/>
                                <w:color w:val="FFFFFF" w:themeColor="background1"/>
                                <w:sz w:val="28"/>
                                <w:szCs w:val="28"/>
                                <w:lang w:val="de-DE"/>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9A427A" id="_x0000_t202" coordsize="21600,21600" o:spt="202" path="m,l,21600r21600,l21600,xe">
                <v:stroke joinstyle="miter"/>
                <v:path gradientshapeok="t" o:connecttype="rect"/>
              </v:shapetype>
              <v:shape id="Text Box 152" o:spid="_x0000_s1026" type="#_x0000_t202" style="position:absolute;left:0;text-align:left;margin-left:-21.25pt;margin-top:199.5pt;width:498.55pt;height:488.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" fillcolor="#0a5e58" stroked="f" strokeweight=".5pt">
                <v:textbox inset="126pt,0,54pt,0">
                  <w:txbxContent>
                    <w:p w14:paraId="028AD787" w14:textId="77777777" w:rsidR="00A835E5" w:rsidRPr="007B053C" w:rsidRDefault="00A835E5" w:rsidP="00A835E5">
                      <w:pPr>
                        <w:rPr>
                          <w:rFonts w:eastAsiaTheme="majorEastAsia"/>
                        </w:rPr>
                      </w:pPr>
                    </w:p>
                    <w:p w14:paraId="237B113D" w14:textId="77777777" w:rsidR="00A835E5" w:rsidRPr="007B053C" w:rsidRDefault="00A835E5" w:rsidP="00A835E5"/>
                    <w:p w14:paraId="435117AC" w14:textId="77777777" w:rsidR="00A835E5" w:rsidRPr="007B053C" w:rsidRDefault="00A835E5" w:rsidP="00A835E5">
                      <w:pPr>
                        <w:ind w:left="-1440"/>
                        <w:rPr>
                          <w:color w:val="FFFFFF" w:themeColor="background1"/>
                        </w:rPr>
                      </w:pPr>
                    </w:p>
                    <w:sdt>
                      <w:sdtPr>
                        <w:rPr>
                          <w:lang w:val="en-US"/>
                        </w:rPr>
                        <w:alias w:val="Tittel"/>
                        <w:tag w:val=""/>
                        <w:id w:val="-1751807594"/>
                        <w:placeholder>
                          <w:docPart w:val="ACF7FAA16DCD461F8BF9B75CFA8E7C30"/>
                        </w:placeholder>
                        <w:dataBinding w:prefixMappings="xmlns:ns0='http://purl.org/dc/elements/1.1/' xmlns:ns1='http://schemas.openxmlformats.org/package/2006/metadata/core-properties' " w:xpath="/ns1:coreProperties[1]/ns0:title[1]" w:storeItemID="{6C3C8BC8-F283-45AE-878A-BAB7291924A1}"/>
                        <w:text/>
                      </w:sdtPr>
                      <w:sdtEndPr/>
                      <w:sdtContent>
                        <w:p w14:paraId="1905E90B" w14:textId="53BD5F66" w:rsidR="00A835E5" w:rsidRPr="002A5D14" w:rsidRDefault="0076464F" w:rsidP="00A835E5">
                          <w:pPr>
                            <w:pStyle w:val="Title"/>
                            <w:ind w:left="-1440"/>
                            <w:rPr>
                              <w:lang w:val="en-US"/>
                            </w:rPr>
                          </w:pPr>
                          <w:proofErr w:type="spellStart"/>
                          <w:r>
                            <w:rPr>
                              <w:lang w:val="en-US"/>
                            </w:rPr>
                            <w:t>Angebot</w:t>
                          </w:r>
                          <w:proofErr w:type="spellEnd"/>
                          <w:r>
                            <w:rPr>
                              <w:lang w:val="en-US"/>
                            </w:rPr>
                            <w:t xml:space="preserve"> SuperOffice CRM Cloud-Abonnement</w:t>
                          </w:r>
                        </w:p>
                      </w:sdtContent>
                    </w:sdt>
                    <w:p w14:paraId="12CA1062" w14:textId="77777777" w:rsidR="00A835E5" w:rsidRPr="002A5D14" w:rsidRDefault="00A835E5" w:rsidP="00A835E5">
                      <w:pPr>
                        <w:pStyle w:val="Subtitle"/>
                        <w:ind w:left="-1440"/>
                        <w:jc w:val="both"/>
                        <w:rPr>
                          <w:color w:val="FFFFFF" w:themeColor="background1"/>
                          <w:lang w:val="en-US"/>
                        </w:rPr>
                      </w:pPr>
                    </w:p>
                    <w:p w14:paraId="6CE33AB8" w14:textId="77777777" w:rsidR="00A835E5" w:rsidRPr="002A5D14" w:rsidRDefault="00A835E5" w:rsidP="00A835E5">
                      <w:pPr>
                        <w:ind w:left="-1440"/>
                        <w:rPr>
                          <w:rFonts w:cs="Arial"/>
                          <w:color w:val="FFFFFF" w:themeColor="background1"/>
                          <w:sz w:val="28"/>
                          <w:szCs w:val="28"/>
                          <w:lang w:val="en-US"/>
                        </w:rPr>
                      </w:pPr>
                    </w:p>
                    <w:p w14:paraId="64508ABF" w14:textId="77777777" w:rsidR="00A835E5" w:rsidRPr="002A5D14" w:rsidRDefault="00A835E5" w:rsidP="00A835E5">
                      <w:pPr>
                        <w:ind w:left="-1440"/>
                        <w:rPr>
                          <w:rFonts w:cs="Arial"/>
                          <w:color w:val="FFFFFF" w:themeColor="background1"/>
                          <w:sz w:val="28"/>
                          <w:szCs w:val="28"/>
                          <w:lang w:val="en-US"/>
                        </w:rPr>
                      </w:pPr>
                    </w:p>
                    <w:p w14:paraId="00E79C6E" w14:textId="77777777" w:rsidR="00A835E5" w:rsidRPr="002A5D14" w:rsidRDefault="00A835E5" w:rsidP="00A835E5">
                      <w:pPr>
                        <w:ind w:left="-1440"/>
                        <w:rPr>
                          <w:rFonts w:cs="Arial"/>
                          <w:color w:val="FFFFFF" w:themeColor="background1"/>
                          <w:sz w:val="28"/>
                          <w:szCs w:val="28"/>
                          <w:lang w:val="en-US"/>
                        </w:rPr>
                      </w:pPr>
                    </w:p>
                    <w:p w14:paraId="5068CFAC" w14:textId="07220C76" w:rsidR="00A835E5" w:rsidRPr="00484C8A" w:rsidRDefault="00FE34B7" w:rsidP="00A835E5">
                      <w:pPr>
                        <w:ind w:left="-1440"/>
                        <w:rPr>
                          <w:b/>
                          <w:color w:val="FFFFFF" w:themeColor="background1"/>
                          <w:sz w:val="28"/>
                          <w:szCs w:val="28"/>
                          <w:lang w:val="de-DE"/>
                        </w:rPr>
                      </w:pPr>
                      <w:r w:rsidRPr="00FE34B7">
                        <w:rPr>
                          <w:color w:val="FFFFFF" w:themeColor="background1"/>
                          <w:sz w:val="28"/>
                          <w:szCs w:val="28"/>
                          <w:lang w:val="de-DE"/>
                        </w:rPr>
                        <w:t>Angebot für</w:t>
                      </w:r>
                      <w:r w:rsidR="00A835E5" w:rsidRPr="00484C8A">
                        <w:rPr>
                          <w:color w:val="FFFFFF" w:themeColor="background1"/>
                          <w:sz w:val="28"/>
                          <w:szCs w:val="28"/>
                          <w:lang w:val="de-DE"/>
                        </w:rPr>
                        <w:t>:</w:t>
                      </w:r>
                      <w:r w:rsidR="000140F3">
                        <w:rPr>
                          <w:color w:val="FFFFFF" w:themeColor="background1"/>
                          <w:sz w:val="28"/>
                          <w:szCs w:val="28"/>
                          <w:lang w:val="de-DE"/>
                        </w:rPr>
                        <w:tab/>
                      </w:r>
                      <w:r w:rsidR="00A835E5" w:rsidRPr="00484C8A">
                        <w:rPr>
                          <w:b/>
                          <w:color w:val="FFFFFF" w:themeColor="background1"/>
                          <w:sz w:val="28"/>
                          <w:szCs w:val="28"/>
                          <w:lang w:val="de-DE"/>
                        </w:rPr>
                        <w:t>{</w:t>
                      </w:r>
                      <w:proofErr w:type="spellStart"/>
                      <w:r w:rsidR="00A835E5" w:rsidRPr="00484C8A">
                        <w:rPr>
                          <w:b/>
                          <w:color w:val="FFFFFF" w:themeColor="background1"/>
                          <w:sz w:val="28"/>
                          <w:szCs w:val="28"/>
                          <w:lang w:val="de-DE"/>
                        </w:rPr>
                        <w:t>name</w:t>
                      </w:r>
                      <w:proofErr w:type="spellEnd"/>
                      <w:r w:rsidR="00A835E5" w:rsidRPr="00484C8A">
                        <w:rPr>
                          <w:b/>
                          <w:color w:val="FFFFFF" w:themeColor="background1"/>
                          <w:sz w:val="28"/>
                          <w:szCs w:val="28"/>
                          <w:lang w:val="de-DE"/>
                        </w:rPr>
                        <w:t>}</w:t>
                      </w:r>
                    </w:p>
                    <w:p w14:paraId="5FF3DDAA" w14:textId="520AC21A" w:rsidR="00A835E5" w:rsidRPr="00484C8A" w:rsidRDefault="00FE34B7" w:rsidP="00A835E5">
                      <w:pPr>
                        <w:ind w:left="-1440"/>
                        <w:rPr>
                          <w:b/>
                          <w:color w:val="FFFFFF" w:themeColor="background1"/>
                          <w:sz w:val="28"/>
                          <w:szCs w:val="28"/>
                          <w:lang w:val="de-DE"/>
                        </w:rPr>
                      </w:pPr>
                      <w:r w:rsidRPr="00FE34B7">
                        <w:rPr>
                          <w:color w:val="FFFFFF" w:themeColor="background1"/>
                          <w:sz w:val="28"/>
                          <w:szCs w:val="28"/>
                          <w:lang w:val="de-DE"/>
                        </w:rPr>
                        <w:t>Datum</w:t>
                      </w:r>
                      <w:r w:rsidR="00A835E5" w:rsidRPr="00484C8A">
                        <w:rPr>
                          <w:color w:val="FFFFFF" w:themeColor="background1"/>
                          <w:sz w:val="28"/>
                          <w:szCs w:val="28"/>
                          <w:lang w:val="de-DE"/>
                        </w:rPr>
                        <w:t xml:space="preserve">: </w:t>
                      </w:r>
                      <w:r w:rsidR="000140F3">
                        <w:rPr>
                          <w:color w:val="FFFFFF" w:themeColor="background1"/>
                          <w:sz w:val="28"/>
                          <w:szCs w:val="28"/>
                          <w:lang w:val="de-DE"/>
                        </w:rPr>
                        <w:tab/>
                      </w:r>
                      <w:r w:rsidR="000140F3">
                        <w:rPr>
                          <w:color w:val="FFFFFF" w:themeColor="background1"/>
                          <w:sz w:val="28"/>
                          <w:szCs w:val="28"/>
                          <w:lang w:val="de-DE"/>
                        </w:rPr>
                        <w:tab/>
                      </w:r>
                      <w:r w:rsidR="00A835E5" w:rsidRPr="00484C8A">
                        <w:rPr>
                          <w:b/>
                          <w:color w:val="FFFFFF" w:themeColor="background1"/>
                          <w:sz w:val="28"/>
                          <w:szCs w:val="28"/>
                          <w:lang w:val="de-DE"/>
                        </w:rPr>
                        <w:t>{</w:t>
                      </w:r>
                      <w:proofErr w:type="spellStart"/>
                      <w:r w:rsidR="00A835E5" w:rsidRPr="00484C8A">
                        <w:rPr>
                          <w:b/>
                          <w:color w:val="FFFFFF" w:themeColor="background1"/>
                          <w:sz w:val="28"/>
                          <w:szCs w:val="28"/>
                          <w:lang w:val="de-DE"/>
                        </w:rPr>
                        <w:t>sdat</w:t>
                      </w:r>
                      <w:proofErr w:type="spellEnd"/>
                      <w:r w:rsidR="00A835E5" w:rsidRPr="00484C8A">
                        <w:rPr>
                          <w:b/>
                          <w:color w:val="FFFFFF" w:themeColor="background1"/>
                          <w:sz w:val="28"/>
                          <w:szCs w:val="28"/>
                          <w:lang w:val="de-DE"/>
                        </w:rPr>
                        <w:t>}</w:t>
                      </w:r>
                    </w:p>
                    <w:p w14:paraId="298BA271" w14:textId="77777777" w:rsidR="00A835E5" w:rsidRPr="00484C8A" w:rsidRDefault="00A835E5" w:rsidP="00A835E5">
                      <w:pPr>
                        <w:ind w:left="-1440"/>
                        <w:rPr>
                          <w:b/>
                          <w:color w:val="FFFFFF" w:themeColor="background1"/>
                          <w:sz w:val="28"/>
                          <w:szCs w:val="28"/>
                          <w:lang w:val="de-DE"/>
                        </w:rPr>
                      </w:pPr>
                    </w:p>
                  </w:txbxContent>
                </v:textbox>
                <w10:wrap anchorx="margin" anchory="page"/>
              </v:shape>
            </w:pict>
          </mc:Fallback>
        </mc:AlternateContent>
      </w:r>
    </w:p>
    <w:p w14:paraId="6753DC48" w14:textId="77777777" w:rsidR="00A835E5" w:rsidRDefault="00A835E5" w:rsidP="00BA1588">
      <w:pPr>
        <w:jc w:val="center"/>
        <w:rPr>
          <w:rFonts w:cs="Arial"/>
          <w:color w:val="595959" w:themeColor="text1" w:themeTint="A6"/>
          <w:sz w:val="48"/>
          <w:szCs w:val="48"/>
          <w:lang w:val="de-DE"/>
        </w:rPr>
      </w:pPr>
    </w:p>
    <w:p w14:paraId="287A7F0B" w14:textId="77777777" w:rsidR="00A835E5" w:rsidRDefault="00A835E5" w:rsidP="00BA1588">
      <w:pPr>
        <w:jc w:val="center"/>
        <w:rPr>
          <w:rFonts w:cs="Arial"/>
          <w:color w:val="595959" w:themeColor="text1" w:themeTint="A6"/>
          <w:sz w:val="48"/>
          <w:szCs w:val="48"/>
          <w:lang w:val="de-DE"/>
        </w:rPr>
      </w:pPr>
    </w:p>
    <w:p w14:paraId="676564A3" w14:textId="4BE10480" w:rsidR="00A835E5" w:rsidRPr="00FE34B7" w:rsidRDefault="00A835E5">
      <w:pPr>
        <w:spacing w:after="200" w:line="276" w:lineRule="auto"/>
        <w:rPr>
          <w:rFonts w:eastAsiaTheme="majorEastAsia" w:cstheme="majorBidi"/>
          <w:b/>
          <w:color w:val="FFFFFF" w:themeColor="background1"/>
          <w:spacing w:val="-10"/>
          <w:kern w:val="28"/>
          <w:sz w:val="56"/>
          <w:szCs w:val="56"/>
          <w:lang w:val="en-US"/>
        </w:rPr>
      </w:pPr>
      <w:r w:rsidRPr="00FE34B7">
        <w:rPr>
          <w:rFonts w:eastAsiaTheme="majorEastAsia" w:cstheme="majorBidi"/>
          <w:b/>
          <w:color w:val="FFFFFF" w:themeColor="background1"/>
          <w:spacing w:val="-10"/>
          <w:kern w:val="28"/>
          <w:sz w:val="56"/>
          <w:szCs w:val="56"/>
          <w:lang w:val="en-US"/>
        </w:rPr>
        <w:br w:type="page"/>
      </w:r>
    </w:p>
    <w:p w14:paraId="12766E8E" w14:textId="77777777" w:rsidR="0089549E" w:rsidRPr="0055538A" w:rsidRDefault="0089549E" w:rsidP="000B6FAD">
      <w:pPr>
        <w:rPr>
          <w:rFonts w:cs="Arial"/>
          <w:color w:val="595959" w:themeColor="text1" w:themeTint="A6"/>
          <w:szCs w:val="20"/>
        </w:rPr>
      </w:pPr>
    </w:p>
    <w:p w14:paraId="37D2B401" w14:textId="77777777" w:rsidR="0089549E" w:rsidRPr="0055538A" w:rsidRDefault="0089549E" w:rsidP="000B6FAD">
      <w:pPr>
        <w:rPr>
          <w:rFonts w:cs="Arial"/>
          <w:color w:val="595959" w:themeColor="text1" w:themeTint="A6"/>
          <w:szCs w:val="20"/>
        </w:rPr>
      </w:pPr>
    </w:p>
    <w:p w14:paraId="29506EB2" w14:textId="7A8733F7" w:rsidR="0089549E" w:rsidRPr="0055538A" w:rsidRDefault="0089549E" w:rsidP="000B6FAD">
      <w:pPr>
        <w:rPr>
          <w:rFonts w:cs="Arial"/>
          <w:color w:val="595959" w:themeColor="text1" w:themeTint="A6"/>
          <w:szCs w:val="20"/>
        </w:rPr>
      </w:pPr>
    </w:p>
    <w:p w14:paraId="0DB35E76" w14:textId="5CC2B410" w:rsidR="0089549E" w:rsidRPr="0068763C" w:rsidRDefault="0089549E" w:rsidP="000B6FAD">
      <w:pPr>
        <w:rPr>
          <w:rFonts w:cs="Arial"/>
          <w:color w:val="auto"/>
          <w:szCs w:val="20"/>
        </w:rPr>
      </w:pPr>
      <w:r w:rsidRPr="0068763C">
        <w:rPr>
          <w:rFonts w:cs="Arial"/>
          <w:color w:val="auto"/>
          <w:szCs w:val="20"/>
        </w:rPr>
        <w:t>{name}</w:t>
      </w:r>
    </w:p>
    <w:p w14:paraId="654E8E8D" w14:textId="77777777" w:rsidR="000E0841" w:rsidRPr="0068763C" w:rsidRDefault="000E0841" w:rsidP="000E0841">
      <w:pPr>
        <w:rPr>
          <w:rFonts w:cs="Arial"/>
          <w:color w:val="auto"/>
          <w:szCs w:val="20"/>
        </w:rPr>
      </w:pPr>
      <w:r w:rsidRPr="0068763C">
        <w:rPr>
          <w:rFonts w:cs="Arial"/>
          <w:color w:val="auto"/>
          <w:szCs w:val="20"/>
        </w:rPr>
        <w:t>{attn}</w:t>
      </w:r>
    </w:p>
    <w:p w14:paraId="353B8665" w14:textId="77777777" w:rsidR="0089549E" w:rsidRPr="0068763C" w:rsidRDefault="0089549E" w:rsidP="000B6FAD">
      <w:pPr>
        <w:rPr>
          <w:rFonts w:cs="Arial"/>
          <w:color w:val="auto"/>
          <w:szCs w:val="20"/>
        </w:rPr>
      </w:pPr>
      <w:r w:rsidRPr="0068763C">
        <w:rPr>
          <w:rFonts w:cs="Arial"/>
          <w:color w:val="auto"/>
          <w:szCs w:val="20"/>
        </w:rPr>
        <w:t>{</w:t>
      </w:r>
      <w:proofErr w:type="spellStart"/>
      <w:r w:rsidRPr="0068763C">
        <w:rPr>
          <w:rFonts w:cs="Arial"/>
          <w:color w:val="auto"/>
          <w:szCs w:val="20"/>
        </w:rPr>
        <w:t>addr</w:t>
      </w:r>
      <w:proofErr w:type="spellEnd"/>
      <w:r w:rsidRPr="0068763C">
        <w:rPr>
          <w:rFonts w:cs="Arial"/>
          <w:color w:val="auto"/>
          <w:szCs w:val="20"/>
        </w:rPr>
        <w:t>}</w:t>
      </w:r>
    </w:p>
    <w:p w14:paraId="479FAD01" w14:textId="77777777" w:rsidR="0089549E" w:rsidRPr="0068763C" w:rsidRDefault="0089549E" w:rsidP="000B6FAD">
      <w:pPr>
        <w:rPr>
          <w:rFonts w:cs="Arial"/>
          <w:color w:val="auto"/>
          <w:szCs w:val="20"/>
        </w:rPr>
      </w:pPr>
      <w:r w:rsidRPr="0068763C">
        <w:rPr>
          <w:rFonts w:cs="Arial"/>
          <w:color w:val="auto"/>
          <w:szCs w:val="20"/>
        </w:rPr>
        <w:t>{</w:t>
      </w:r>
      <w:proofErr w:type="spellStart"/>
      <w:r w:rsidRPr="0068763C">
        <w:rPr>
          <w:rFonts w:cs="Arial"/>
          <w:color w:val="auto"/>
          <w:szCs w:val="20"/>
        </w:rPr>
        <w:t>zipc</w:t>
      </w:r>
      <w:proofErr w:type="spellEnd"/>
      <w:r w:rsidRPr="0068763C">
        <w:rPr>
          <w:rFonts w:cs="Arial"/>
          <w:color w:val="auto"/>
          <w:szCs w:val="20"/>
        </w:rPr>
        <w:t>} {city}</w:t>
      </w:r>
    </w:p>
    <w:p w14:paraId="53BCD0CF" w14:textId="77777777" w:rsidR="0089549E" w:rsidRPr="0068763C" w:rsidRDefault="0089549E" w:rsidP="000B6FAD">
      <w:pPr>
        <w:rPr>
          <w:rFonts w:cs="Arial"/>
          <w:color w:val="auto"/>
          <w:szCs w:val="20"/>
        </w:rPr>
      </w:pPr>
    </w:p>
    <w:p w14:paraId="547426F2" w14:textId="77777777" w:rsidR="0089549E" w:rsidRPr="0068763C" w:rsidRDefault="0089549E" w:rsidP="000B6FAD">
      <w:pPr>
        <w:rPr>
          <w:rFonts w:cs="Arial"/>
          <w:color w:val="auto"/>
          <w:szCs w:val="20"/>
        </w:rPr>
      </w:pPr>
    </w:p>
    <w:p w14:paraId="070702E9" w14:textId="77777777" w:rsidR="0089549E" w:rsidRPr="0068763C" w:rsidRDefault="0089549E" w:rsidP="000B6FAD">
      <w:pPr>
        <w:rPr>
          <w:rFonts w:cs="Arial"/>
          <w:color w:val="auto"/>
          <w:szCs w:val="20"/>
        </w:rPr>
      </w:pPr>
    </w:p>
    <w:p w14:paraId="330754D3" w14:textId="77777777" w:rsidR="0089549E" w:rsidRPr="0068763C" w:rsidRDefault="0089549E" w:rsidP="000B6FAD">
      <w:pPr>
        <w:ind w:left="7080"/>
        <w:rPr>
          <w:rFonts w:cs="Arial"/>
          <w:color w:val="auto"/>
          <w:szCs w:val="20"/>
          <w:lang w:val="en-US"/>
        </w:rPr>
      </w:pPr>
      <w:r w:rsidRPr="0068763C">
        <w:rPr>
          <w:rFonts w:cs="Arial"/>
          <w:color w:val="auto"/>
          <w:szCs w:val="20"/>
        </w:rPr>
        <w:t xml:space="preserve">   </w:t>
      </w:r>
      <w:r w:rsidRPr="0068763C">
        <w:rPr>
          <w:rFonts w:cs="Arial"/>
          <w:color w:val="auto"/>
          <w:szCs w:val="20"/>
          <w:lang w:val="en-US"/>
        </w:rPr>
        <w:t>{</w:t>
      </w:r>
      <w:proofErr w:type="spellStart"/>
      <w:r w:rsidRPr="0068763C">
        <w:rPr>
          <w:rFonts w:cs="Arial"/>
          <w:color w:val="auto"/>
          <w:szCs w:val="20"/>
          <w:lang w:val="en-US"/>
        </w:rPr>
        <w:t>sdat</w:t>
      </w:r>
      <w:proofErr w:type="spellEnd"/>
      <w:r w:rsidRPr="0068763C">
        <w:rPr>
          <w:rFonts w:cs="Arial"/>
          <w:color w:val="auto"/>
          <w:szCs w:val="20"/>
          <w:lang w:val="en-US"/>
        </w:rPr>
        <w:t>}</w:t>
      </w:r>
    </w:p>
    <w:p w14:paraId="38AE6D06" w14:textId="77777777" w:rsidR="0089549E" w:rsidRPr="00AC0F3A" w:rsidRDefault="0089549E" w:rsidP="000B6FAD">
      <w:pPr>
        <w:rPr>
          <w:rFonts w:cs="Arial"/>
          <w:color w:val="595959" w:themeColor="text1" w:themeTint="A6"/>
          <w:szCs w:val="20"/>
          <w:lang w:val="en-US"/>
        </w:rPr>
      </w:pPr>
    </w:p>
    <w:p w14:paraId="16996349" w14:textId="7B2B0AD4" w:rsidR="0089549E" w:rsidRPr="000B082A" w:rsidRDefault="00BA1588" w:rsidP="000B6FAD">
      <w:pPr>
        <w:rPr>
          <w:rFonts w:cs="Arial"/>
          <w:b/>
          <w:color w:val="0A5E58"/>
          <w:sz w:val="36"/>
          <w:szCs w:val="36"/>
          <w:lang w:val="en-US"/>
        </w:rPr>
      </w:pPr>
      <w:bookmarkStart w:id="0" w:name="_Hlk481581452"/>
      <w:proofErr w:type="spellStart"/>
      <w:r w:rsidRPr="000B082A">
        <w:rPr>
          <w:rFonts w:cs="Arial"/>
          <w:b/>
          <w:color w:val="0A5E58"/>
          <w:sz w:val="36"/>
          <w:szCs w:val="36"/>
          <w:lang w:val="en-US"/>
        </w:rPr>
        <w:t>Angebot</w:t>
      </w:r>
      <w:proofErr w:type="spellEnd"/>
      <w:r w:rsidRPr="000B082A">
        <w:rPr>
          <w:rFonts w:cs="Arial"/>
          <w:b/>
          <w:color w:val="0A5E58"/>
          <w:sz w:val="36"/>
          <w:szCs w:val="36"/>
          <w:lang w:val="en-US"/>
        </w:rPr>
        <w:t xml:space="preserve"> </w:t>
      </w:r>
      <w:r w:rsidR="0089549E" w:rsidRPr="000B082A">
        <w:rPr>
          <w:rFonts w:cs="Arial"/>
          <w:b/>
          <w:color w:val="0A5E58"/>
          <w:sz w:val="36"/>
          <w:szCs w:val="36"/>
          <w:lang w:val="en-US"/>
        </w:rPr>
        <w:t xml:space="preserve">SuperOffice CRM </w:t>
      </w:r>
      <w:r w:rsidR="00D40C7F">
        <w:rPr>
          <w:rFonts w:cs="Arial"/>
          <w:b/>
          <w:color w:val="0A5E58"/>
          <w:sz w:val="36"/>
          <w:szCs w:val="36"/>
          <w:lang w:val="en-US"/>
        </w:rPr>
        <w:t>Cloud-Abonnement</w:t>
      </w:r>
    </w:p>
    <w:bookmarkEnd w:id="0"/>
    <w:p w14:paraId="10685A03" w14:textId="77777777" w:rsidR="00637915" w:rsidRPr="00AC0F3A" w:rsidRDefault="00637915" w:rsidP="000B6FAD">
      <w:pPr>
        <w:rPr>
          <w:rFonts w:cs="Arial"/>
          <w:color w:val="595959" w:themeColor="text1" w:themeTint="A6"/>
          <w:szCs w:val="20"/>
          <w:lang w:val="en-US"/>
        </w:rPr>
      </w:pPr>
    </w:p>
    <w:p w14:paraId="48D74425" w14:textId="64CDE01B" w:rsidR="002647CD" w:rsidRPr="0068763C" w:rsidRDefault="002647CD" w:rsidP="002647CD">
      <w:pPr>
        <w:rPr>
          <w:rFonts w:cs="Arial"/>
          <w:color w:val="auto"/>
          <w:szCs w:val="20"/>
          <w:lang w:val="de-DE"/>
        </w:rPr>
      </w:pPr>
      <w:bookmarkStart w:id="1" w:name="_Hlk481581531"/>
      <w:r w:rsidRPr="0068763C">
        <w:rPr>
          <w:rFonts w:cs="Arial"/>
          <w:color w:val="auto"/>
          <w:szCs w:val="20"/>
          <w:lang w:val="de-DE"/>
        </w:rPr>
        <w:t>{</w:t>
      </w:r>
      <w:proofErr w:type="spellStart"/>
      <w:r w:rsidRPr="0068763C">
        <w:rPr>
          <w:rFonts w:cs="Arial"/>
          <w:color w:val="auto"/>
          <w:szCs w:val="20"/>
          <w:lang w:val="de-DE"/>
        </w:rPr>
        <w:t>salu</w:t>
      </w:r>
      <w:proofErr w:type="spellEnd"/>
      <w:r w:rsidRPr="0068763C">
        <w:rPr>
          <w:rFonts w:cs="Arial"/>
          <w:color w:val="auto"/>
          <w:szCs w:val="20"/>
          <w:lang w:val="de-DE"/>
        </w:rPr>
        <w:t>},</w:t>
      </w:r>
    </w:p>
    <w:p w14:paraId="15136A83" w14:textId="40E79CA0" w:rsidR="00CC4496" w:rsidRPr="0068763C" w:rsidRDefault="00722ABF" w:rsidP="00CC4496">
      <w:pPr>
        <w:rPr>
          <w:rFonts w:cs="Arial"/>
          <w:color w:val="auto"/>
          <w:szCs w:val="20"/>
          <w:lang w:val="de-DE"/>
        </w:rPr>
      </w:pPr>
      <w:r w:rsidRPr="0068763C">
        <w:rPr>
          <w:rFonts w:cs="Arial"/>
          <w:color w:val="auto"/>
          <w:szCs w:val="20"/>
          <w:lang w:val="de-DE"/>
        </w:rPr>
        <w:t xml:space="preserve">vielen Dank für Ihr Interesse an </w:t>
      </w:r>
      <w:r w:rsidR="00CC4496" w:rsidRPr="0068763C">
        <w:rPr>
          <w:rFonts w:cs="Arial"/>
          <w:color w:val="auto"/>
          <w:szCs w:val="20"/>
          <w:lang w:val="de-DE"/>
        </w:rPr>
        <w:t>SuperOffice CRM</w:t>
      </w:r>
      <w:r w:rsidR="00AA28B9" w:rsidRPr="0068763C">
        <w:rPr>
          <w:rFonts w:cs="Arial"/>
          <w:color w:val="auto"/>
          <w:szCs w:val="20"/>
          <w:lang w:val="de-DE"/>
        </w:rPr>
        <w:t xml:space="preserve">. Im Folgenden finden Sie </w:t>
      </w:r>
      <w:r w:rsidR="00CC4496" w:rsidRPr="0068763C">
        <w:rPr>
          <w:rFonts w:cs="Arial"/>
          <w:color w:val="auto"/>
          <w:szCs w:val="20"/>
          <w:lang w:val="de-DE"/>
        </w:rPr>
        <w:t>unseren Vorschlag</w:t>
      </w:r>
      <w:r w:rsidR="00AA28B9" w:rsidRPr="0068763C">
        <w:rPr>
          <w:rFonts w:cs="Arial"/>
          <w:color w:val="auto"/>
          <w:szCs w:val="20"/>
          <w:lang w:val="de-DE"/>
        </w:rPr>
        <w:t xml:space="preserve"> für Ihr</w:t>
      </w:r>
      <w:r w:rsidR="00801238" w:rsidRPr="0068763C">
        <w:rPr>
          <w:rFonts w:cs="Arial"/>
          <w:color w:val="auto"/>
          <w:szCs w:val="20"/>
          <w:lang w:val="de-DE"/>
        </w:rPr>
        <w:t>e</w:t>
      </w:r>
      <w:r w:rsidR="00AA28B9" w:rsidRPr="0068763C">
        <w:rPr>
          <w:rFonts w:cs="Arial"/>
          <w:color w:val="auto"/>
          <w:szCs w:val="20"/>
          <w:lang w:val="de-DE"/>
        </w:rPr>
        <w:t xml:space="preserve"> neue CRM-</w:t>
      </w:r>
      <w:r w:rsidR="00801238" w:rsidRPr="0068763C">
        <w:rPr>
          <w:rFonts w:cs="Arial"/>
          <w:color w:val="auto"/>
          <w:szCs w:val="20"/>
          <w:lang w:val="de-DE"/>
        </w:rPr>
        <w:t>Anwendung</w:t>
      </w:r>
      <w:r w:rsidR="00CC4496" w:rsidRPr="0068763C">
        <w:rPr>
          <w:rFonts w:cs="Arial"/>
          <w:color w:val="auto"/>
          <w:szCs w:val="20"/>
          <w:lang w:val="de-DE"/>
        </w:rPr>
        <w:t>.</w:t>
      </w:r>
    </w:p>
    <w:p w14:paraId="3AB5AFCC" w14:textId="1BA55B27" w:rsidR="00CC4496" w:rsidRPr="0068763C" w:rsidRDefault="00CC4496" w:rsidP="00CC4496">
      <w:pPr>
        <w:rPr>
          <w:rFonts w:cs="Arial"/>
          <w:color w:val="auto"/>
          <w:szCs w:val="20"/>
          <w:lang w:val="de-DE"/>
        </w:rPr>
      </w:pPr>
      <w:r w:rsidRPr="0068763C">
        <w:rPr>
          <w:rFonts w:cs="Arial"/>
          <w:color w:val="auto"/>
          <w:szCs w:val="20"/>
          <w:lang w:val="de-DE"/>
        </w:rPr>
        <w:t xml:space="preserve">SuperOffice CRM ist eine moderne Lösung, die Ihre Vertriebs-, Marketing- und Kundenserviceprozesse </w:t>
      </w:r>
      <w:r w:rsidR="00C126EB" w:rsidRPr="0068763C">
        <w:rPr>
          <w:rFonts w:cs="Arial"/>
          <w:color w:val="auto"/>
          <w:szCs w:val="20"/>
          <w:lang w:val="de-DE"/>
        </w:rPr>
        <w:t>optimiert</w:t>
      </w:r>
      <w:r w:rsidRPr="0068763C">
        <w:rPr>
          <w:rFonts w:cs="Arial"/>
          <w:color w:val="auto"/>
          <w:szCs w:val="20"/>
          <w:lang w:val="de-DE"/>
        </w:rPr>
        <w:t xml:space="preserve">.   </w:t>
      </w:r>
    </w:p>
    <w:p w14:paraId="34A4A520" w14:textId="7A7EBCF3" w:rsidR="00CC4496" w:rsidRPr="0068763C" w:rsidRDefault="00CC4496" w:rsidP="00CC4496">
      <w:pPr>
        <w:rPr>
          <w:rFonts w:cs="Arial"/>
          <w:color w:val="auto"/>
          <w:szCs w:val="20"/>
          <w:lang w:val="de-DE"/>
        </w:rPr>
      </w:pPr>
      <w:r w:rsidRPr="0068763C">
        <w:rPr>
          <w:rFonts w:cs="Arial"/>
          <w:color w:val="auto"/>
          <w:szCs w:val="20"/>
          <w:lang w:val="de-DE"/>
        </w:rPr>
        <w:t xml:space="preserve">Als einer der führenden CRM-Lieferanten Europas mit mehr als 30 Jahren kontinuierlicher, </w:t>
      </w:r>
      <w:r w:rsidR="00295922" w:rsidRPr="0068763C">
        <w:rPr>
          <w:rFonts w:cs="Arial"/>
          <w:color w:val="auto"/>
          <w:szCs w:val="20"/>
          <w:lang w:val="de-DE"/>
        </w:rPr>
        <w:t>spezialisierter</w:t>
      </w:r>
      <w:r w:rsidRPr="0068763C">
        <w:rPr>
          <w:rFonts w:cs="Arial"/>
          <w:color w:val="auto"/>
          <w:szCs w:val="20"/>
          <w:lang w:val="de-DE"/>
        </w:rPr>
        <w:t xml:space="preserve"> Entwicklungserfahrung </w:t>
      </w:r>
      <w:r w:rsidR="00750398" w:rsidRPr="0068763C">
        <w:rPr>
          <w:rFonts w:cs="Arial"/>
          <w:color w:val="auto"/>
          <w:szCs w:val="20"/>
          <w:lang w:val="de-DE"/>
        </w:rPr>
        <w:t>freuen wir uns über</w:t>
      </w:r>
      <w:r w:rsidRPr="0068763C">
        <w:rPr>
          <w:rFonts w:cs="Arial"/>
          <w:color w:val="auto"/>
          <w:szCs w:val="20"/>
          <w:lang w:val="de-DE"/>
        </w:rPr>
        <w:t xml:space="preserve"> die </w:t>
      </w:r>
      <w:r w:rsidR="001C3796" w:rsidRPr="0068763C">
        <w:rPr>
          <w:rFonts w:cs="Arial"/>
          <w:color w:val="auto"/>
          <w:szCs w:val="20"/>
          <w:lang w:val="de-DE"/>
        </w:rPr>
        <w:t>Möglichkeit</w:t>
      </w:r>
      <w:r w:rsidRPr="0068763C">
        <w:rPr>
          <w:rFonts w:cs="Arial"/>
          <w:color w:val="auto"/>
          <w:szCs w:val="20"/>
          <w:lang w:val="de-DE"/>
        </w:rPr>
        <w:t xml:space="preserve">, </w:t>
      </w:r>
      <w:r w:rsidR="001C3796" w:rsidRPr="0068763C">
        <w:rPr>
          <w:rFonts w:cs="Arial"/>
          <w:color w:val="auto"/>
          <w:szCs w:val="20"/>
          <w:lang w:val="de-DE"/>
        </w:rPr>
        <w:t xml:space="preserve">Sie </w:t>
      </w:r>
      <w:r w:rsidR="000D027E" w:rsidRPr="0068763C">
        <w:rPr>
          <w:rFonts w:cs="Arial"/>
          <w:color w:val="auto"/>
          <w:szCs w:val="20"/>
          <w:lang w:val="de-DE"/>
        </w:rPr>
        <w:t>mit</w:t>
      </w:r>
      <w:r w:rsidR="001C3796" w:rsidRPr="0068763C">
        <w:rPr>
          <w:rFonts w:cs="Arial"/>
          <w:color w:val="auto"/>
          <w:szCs w:val="20"/>
          <w:lang w:val="de-DE"/>
        </w:rPr>
        <w:t xml:space="preserve"> unserer CRM-Lösung </w:t>
      </w:r>
      <w:r w:rsidR="004C509C" w:rsidRPr="0068763C">
        <w:rPr>
          <w:rFonts w:cs="Arial"/>
          <w:color w:val="auto"/>
          <w:szCs w:val="20"/>
          <w:lang w:val="de-DE"/>
        </w:rPr>
        <w:t>als Partner</w:t>
      </w:r>
      <w:r w:rsidR="00D821BB" w:rsidRPr="0068763C">
        <w:rPr>
          <w:rFonts w:cs="Arial"/>
          <w:color w:val="auto"/>
          <w:szCs w:val="20"/>
          <w:lang w:val="de-DE"/>
        </w:rPr>
        <w:t xml:space="preserve"> </w:t>
      </w:r>
      <w:r w:rsidR="001C3796" w:rsidRPr="0068763C">
        <w:rPr>
          <w:rFonts w:cs="Arial"/>
          <w:color w:val="auto"/>
          <w:szCs w:val="20"/>
          <w:lang w:val="de-DE"/>
        </w:rPr>
        <w:t xml:space="preserve">beim Wachstum </w:t>
      </w:r>
      <w:r w:rsidR="005C4B66" w:rsidRPr="0068763C">
        <w:rPr>
          <w:rFonts w:cs="Arial"/>
          <w:color w:val="auto"/>
          <w:szCs w:val="20"/>
          <w:lang w:val="de-DE"/>
        </w:rPr>
        <w:t xml:space="preserve">Ihres Unternehmens </w:t>
      </w:r>
      <w:r w:rsidR="001C3796" w:rsidRPr="0068763C">
        <w:rPr>
          <w:rFonts w:cs="Arial"/>
          <w:color w:val="auto"/>
          <w:szCs w:val="20"/>
          <w:lang w:val="de-DE"/>
        </w:rPr>
        <w:t>zu unterstützen</w:t>
      </w:r>
      <w:r w:rsidRPr="0068763C">
        <w:rPr>
          <w:rFonts w:cs="Arial"/>
          <w:color w:val="auto"/>
          <w:szCs w:val="20"/>
          <w:lang w:val="de-DE"/>
        </w:rPr>
        <w:t xml:space="preserve">. </w:t>
      </w:r>
    </w:p>
    <w:p w14:paraId="0E4CD732" w14:textId="614C4FF6" w:rsidR="00CC4496" w:rsidRPr="0068763C" w:rsidRDefault="00CC4496" w:rsidP="00CC4496">
      <w:pPr>
        <w:rPr>
          <w:rFonts w:cs="Arial"/>
          <w:color w:val="auto"/>
          <w:szCs w:val="20"/>
          <w:lang w:val="de-DE"/>
        </w:rPr>
      </w:pPr>
      <w:r w:rsidRPr="0068763C">
        <w:rPr>
          <w:rFonts w:cs="Arial"/>
          <w:color w:val="auto"/>
          <w:szCs w:val="20"/>
          <w:lang w:val="de-DE"/>
        </w:rPr>
        <w:t xml:space="preserve">Unter unseren vielen </w:t>
      </w:r>
      <w:r w:rsidR="00005381" w:rsidRPr="0068763C">
        <w:rPr>
          <w:rFonts w:cs="Arial"/>
          <w:color w:val="auto"/>
          <w:szCs w:val="20"/>
          <w:lang w:val="de-DE"/>
        </w:rPr>
        <w:t xml:space="preserve">zufriedenen </w:t>
      </w:r>
      <w:r w:rsidRPr="0068763C">
        <w:rPr>
          <w:rFonts w:cs="Arial"/>
          <w:color w:val="auto"/>
          <w:szCs w:val="20"/>
          <w:lang w:val="de-DE"/>
        </w:rPr>
        <w:t xml:space="preserve">Kunden finden Sie </w:t>
      </w:r>
      <w:r w:rsidR="009B0010" w:rsidRPr="0068763C">
        <w:rPr>
          <w:rFonts w:cs="Arial"/>
          <w:color w:val="auto"/>
          <w:szCs w:val="20"/>
          <w:lang w:val="de-DE"/>
        </w:rPr>
        <w:t xml:space="preserve">z. B. </w:t>
      </w:r>
      <w:r w:rsidR="008404B0" w:rsidRPr="0068763C">
        <w:rPr>
          <w:rFonts w:cs="Arial"/>
          <w:color w:val="auto"/>
          <w:szCs w:val="20"/>
          <w:lang w:val="de-DE"/>
        </w:rPr>
        <w:t xml:space="preserve">die </w:t>
      </w:r>
      <w:r w:rsidRPr="0068763C">
        <w:rPr>
          <w:rFonts w:cs="Arial"/>
          <w:color w:val="auto"/>
          <w:szCs w:val="20"/>
          <w:highlight w:val="yellow"/>
          <w:lang w:val="de-DE"/>
        </w:rPr>
        <w:t xml:space="preserve">Referenzkunden, </w:t>
      </w:r>
      <w:r w:rsidR="008404B0" w:rsidRPr="0068763C">
        <w:rPr>
          <w:rFonts w:cs="Arial"/>
          <w:color w:val="auto"/>
          <w:szCs w:val="20"/>
          <w:lang w:val="de-DE"/>
        </w:rPr>
        <w:t xml:space="preserve">die </w:t>
      </w:r>
      <w:r w:rsidRPr="0068763C">
        <w:rPr>
          <w:rFonts w:cs="Arial"/>
          <w:color w:val="auto"/>
          <w:szCs w:val="20"/>
          <w:highlight w:val="yellow"/>
          <w:lang w:val="de-DE"/>
        </w:rPr>
        <w:t xml:space="preserve">Referenzkunden </w:t>
      </w:r>
      <w:r w:rsidRPr="0068763C">
        <w:rPr>
          <w:rFonts w:cs="Arial"/>
          <w:color w:val="auto"/>
          <w:szCs w:val="20"/>
          <w:lang w:val="de-DE"/>
        </w:rPr>
        <w:t>und</w:t>
      </w:r>
      <w:r w:rsidR="008404B0" w:rsidRPr="0068763C">
        <w:rPr>
          <w:rFonts w:cs="Arial"/>
          <w:color w:val="auto"/>
          <w:szCs w:val="20"/>
          <w:lang w:val="de-DE"/>
        </w:rPr>
        <w:t xml:space="preserve"> die</w:t>
      </w:r>
      <w:r w:rsidRPr="0068763C">
        <w:rPr>
          <w:rFonts w:cs="Arial"/>
          <w:color w:val="auto"/>
          <w:szCs w:val="20"/>
          <w:lang w:val="de-DE"/>
        </w:rPr>
        <w:t xml:space="preserve"> </w:t>
      </w:r>
      <w:r w:rsidRPr="0068763C">
        <w:rPr>
          <w:rFonts w:cs="Arial"/>
          <w:color w:val="auto"/>
          <w:szCs w:val="20"/>
          <w:highlight w:val="yellow"/>
          <w:lang w:val="de-DE"/>
        </w:rPr>
        <w:t>Referenzkunden.</w:t>
      </w:r>
      <w:r w:rsidRPr="0068763C">
        <w:rPr>
          <w:rFonts w:cs="Arial"/>
          <w:color w:val="auto"/>
          <w:szCs w:val="20"/>
          <w:lang w:val="de-DE"/>
        </w:rPr>
        <w:t xml:space="preserve"> </w:t>
      </w:r>
    </w:p>
    <w:p w14:paraId="5246596B" w14:textId="399B2C9D" w:rsidR="00CC4496" w:rsidRPr="0068763C" w:rsidRDefault="00CC4496" w:rsidP="00CC4496">
      <w:pPr>
        <w:rPr>
          <w:rFonts w:cs="Arial"/>
          <w:color w:val="auto"/>
          <w:szCs w:val="20"/>
          <w:lang w:val="de-DE"/>
        </w:rPr>
      </w:pPr>
      <w:r w:rsidRPr="0068763C">
        <w:rPr>
          <w:rFonts w:cs="Arial"/>
          <w:color w:val="auto"/>
          <w:szCs w:val="20"/>
          <w:lang w:val="de-DE"/>
        </w:rPr>
        <w:t xml:space="preserve">SuperOffice CRM </w:t>
      </w:r>
      <w:r w:rsidR="00E84260" w:rsidRPr="0068763C">
        <w:rPr>
          <w:rFonts w:cs="Arial"/>
          <w:color w:val="auto"/>
          <w:szCs w:val="20"/>
          <w:lang w:val="de-DE"/>
        </w:rPr>
        <w:t>ist</w:t>
      </w:r>
      <w:r w:rsidRPr="0068763C">
        <w:rPr>
          <w:rFonts w:cs="Arial"/>
          <w:color w:val="auto"/>
          <w:szCs w:val="20"/>
          <w:lang w:val="de-DE"/>
        </w:rPr>
        <w:t xml:space="preserve"> mit Blick auf den Benutzer entwickelt, damit Ihre Mitarbeiter erfolgreiche Kundenbeziehungen pflegen und </w:t>
      </w:r>
      <w:r w:rsidR="00557193" w:rsidRPr="0068763C">
        <w:rPr>
          <w:rFonts w:cs="Arial"/>
          <w:color w:val="auto"/>
          <w:szCs w:val="20"/>
          <w:lang w:val="de-DE"/>
        </w:rPr>
        <w:t>ausbauen</w:t>
      </w:r>
      <w:r w:rsidRPr="0068763C">
        <w:rPr>
          <w:rFonts w:cs="Arial"/>
          <w:color w:val="auto"/>
          <w:szCs w:val="20"/>
          <w:lang w:val="de-DE"/>
        </w:rPr>
        <w:t xml:space="preserve"> können. SuperOffice CRM </w:t>
      </w:r>
      <w:r w:rsidR="00557193" w:rsidRPr="0068763C">
        <w:rPr>
          <w:rFonts w:cs="Arial"/>
          <w:color w:val="auto"/>
          <w:szCs w:val="20"/>
          <w:lang w:val="de-DE"/>
        </w:rPr>
        <w:t>wurde</w:t>
      </w:r>
      <w:r w:rsidRPr="0068763C">
        <w:rPr>
          <w:rFonts w:cs="Arial"/>
          <w:color w:val="auto"/>
          <w:szCs w:val="20"/>
          <w:lang w:val="de-DE"/>
        </w:rPr>
        <w:t xml:space="preserve"> </w:t>
      </w:r>
      <w:r w:rsidR="00557193" w:rsidRPr="0068763C">
        <w:rPr>
          <w:rFonts w:cs="Arial"/>
          <w:color w:val="auto"/>
          <w:szCs w:val="20"/>
          <w:lang w:val="de-DE"/>
        </w:rPr>
        <w:t xml:space="preserve">für </w:t>
      </w:r>
      <w:r w:rsidR="00B70170" w:rsidRPr="0068763C">
        <w:rPr>
          <w:rFonts w:cs="Arial"/>
          <w:color w:val="auto"/>
          <w:szCs w:val="20"/>
          <w:lang w:val="de-DE"/>
        </w:rPr>
        <w:t xml:space="preserve">sein </w:t>
      </w:r>
      <w:r w:rsidR="00557193" w:rsidRPr="0068763C">
        <w:rPr>
          <w:rFonts w:cs="Arial"/>
          <w:color w:val="auto"/>
          <w:szCs w:val="20"/>
          <w:lang w:val="de-DE"/>
        </w:rPr>
        <w:t xml:space="preserve">Design und </w:t>
      </w:r>
      <w:r w:rsidR="00B70170" w:rsidRPr="0068763C">
        <w:rPr>
          <w:rFonts w:cs="Arial"/>
          <w:color w:val="auto"/>
          <w:szCs w:val="20"/>
          <w:lang w:val="de-DE"/>
        </w:rPr>
        <w:t xml:space="preserve">seine </w:t>
      </w:r>
      <w:r w:rsidR="00557193" w:rsidRPr="0068763C">
        <w:rPr>
          <w:rFonts w:cs="Arial"/>
          <w:color w:val="auto"/>
          <w:szCs w:val="20"/>
          <w:lang w:val="de-DE"/>
        </w:rPr>
        <w:t>Benutzerfreundlichkeit</w:t>
      </w:r>
      <w:r w:rsidR="008649E3" w:rsidRPr="0068763C">
        <w:rPr>
          <w:rFonts w:cs="Arial"/>
          <w:color w:val="auto"/>
          <w:szCs w:val="20"/>
          <w:lang w:val="de-DE"/>
        </w:rPr>
        <w:t xml:space="preserve"> ausgezeichnet</w:t>
      </w:r>
      <w:r w:rsidR="00B70170" w:rsidRPr="0068763C">
        <w:rPr>
          <w:rFonts w:cs="Arial"/>
          <w:color w:val="auto"/>
          <w:szCs w:val="20"/>
          <w:lang w:val="de-DE"/>
        </w:rPr>
        <w:t xml:space="preserve">, zum Beispiel </w:t>
      </w:r>
      <w:r w:rsidRPr="0068763C">
        <w:rPr>
          <w:rFonts w:cs="Arial"/>
          <w:color w:val="auto"/>
          <w:szCs w:val="20"/>
          <w:lang w:val="de-DE"/>
        </w:rPr>
        <w:t xml:space="preserve">mehrere Jahre in Folge als „Best in Test“ </w:t>
      </w:r>
      <w:r w:rsidR="00B70170" w:rsidRPr="0068763C">
        <w:rPr>
          <w:rFonts w:cs="Arial"/>
          <w:color w:val="auto"/>
          <w:szCs w:val="20"/>
          <w:lang w:val="de-DE"/>
        </w:rPr>
        <w:t>(Computer World)</w:t>
      </w:r>
      <w:r w:rsidRPr="0068763C">
        <w:rPr>
          <w:rFonts w:cs="Arial"/>
          <w:color w:val="auto"/>
          <w:szCs w:val="20"/>
          <w:lang w:val="de-DE"/>
        </w:rPr>
        <w:t xml:space="preserve">.  </w:t>
      </w:r>
      <w:r w:rsidR="00EF6BEF" w:rsidRPr="0068763C">
        <w:rPr>
          <w:rFonts w:cs="Arial"/>
          <w:color w:val="auto"/>
          <w:szCs w:val="20"/>
          <w:lang w:val="de-DE"/>
        </w:rPr>
        <w:t xml:space="preserve"> </w:t>
      </w:r>
      <w:r w:rsidR="008649E3" w:rsidRPr="0068763C">
        <w:rPr>
          <w:rFonts w:cs="Arial"/>
          <w:color w:val="auto"/>
          <w:szCs w:val="20"/>
          <w:lang w:val="de-DE"/>
        </w:rPr>
        <w:t xml:space="preserve"> </w:t>
      </w:r>
    </w:p>
    <w:p w14:paraId="42E08906" w14:textId="02AE4174" w:rsidR="00B10F80" w:rsidRPr="0068763C" w:rsidRDefault="00CC4496" w:rsidP="00CC4496">
      <w:pPr>
        <w:rPr>
          <w:color w:val="auto"/>
          <w:lang w:val="de-DE"/>
        </w:rPr>
      </w:pPr>
      <w:r w:rsidRPr="0068763C">
        <w:rPr>
          <w:rFonts w:cs="Arial"/>
          <w:color w:val="auto"/>
          <w:szCs w:val="20"/>
          <w:lang w:val="de-DE"/>
        </w:rPr>
        <w:t xml:space="preserve">Wenn Sie mehr über unsere Kunden und unsere Auszeichnungen erfahren möchten, besuchen Sie </w:t>
      </w:r>
      <w:r w:rsidR="00F8480A" w:rsidRPr="0068763C">
        <w:rPr>
          <w:rFonts w:cs="Arial"/>
          <w:color w:val="auto"/>
          <w:szCs w:val="20"/>
          <w:lang w:val="de-DE"/>
        </w:rPr>
        <w:t>einfach</w:t>
      </w:r>
      <w:r w:rsidRPr="0068763C">
        <w:rPr>
          <w:rFonts w:cs="Arial"/>
          <w:color w:val="auto"/>
          <w:szCs w:val="20"/>
          <w:lang w:val="de-DE"/>
        </w:rPr>
        <w:t xml:space="preserve"> unsere Website: </w:t>
      </w:r>
      <w:hyperlink r:id="rId12" w:history="1">
        <w:r w:rsidR="00B10F80" w:rsidRPr="0068763C">
          <w:rPr>
            <w:color w:val="auto"/>
            <w:lang w:val="de-DE"/>
          </w:rPr>
          <w:t>http://www.superoffice.de/</w:t>
        </w:r>
      </w:hyperlink>
    </w:p>
    <w:p w14:paraId="7D978314" w14:textId="51994BC3" w:rsidR="00BA1588" w:rsidRPr="0068763C" w:rsidRDefault="00361584" w:rsidP="00BA1588">
      <w:pPr>
        <w:rPr>
          <w:rFonts w:cs="Arial"/>
          <w:color w:val="auto"/>
          <w:szCs w:val="20"/>
          <w:lang w:val="de-DE"/>
        </w:rPr>
      </w:pPr>
      <w:r w:rsidRPr="0068763C">
        <w:rPr>
          <w:rFonts w:cs="Arial"/>
          <w:color w:val="auto"/>
          <w:szCs w:val="20"/>
          <w:lang w:val="de-DE"/>
        </w:rPr>
        <w:t>Gerne stehen wir Ihnen b</w:t>
      </w:r>
      <w:r w:rsidR="00CC4496" w:rsidRPr="0068763C">
        <w:rPr>
          <w:rFonts w:cs="Arial"/>
          <w:color w:val="auto"/>
          <w:szCs w:val="20"/>
          <w:lang w:val="de-DE"/>
        </w:rPr>
        <w:t>ei Fragen zu unserem Angebot zur Verfügung.</w:t>
      </w:r>
      <w:r w:rsidRPr="0068763C">
        <w:rPr>
          <w:rFonts w:cs="Arial"/>
          <w:color w:val="auto"/>
          <w:szCs w:val="20"/>
          <w:lang w:val="de-DE"/>
        </w:rPr>
        <w:t xml:space="preserve"> </w:t>
      </w:r>
      <w:r w:rsidR="00BA1588" w:rsidRPr="0068763C">
        <w:rPr>
          <w:rFonts w:cs="Arial"/>
          <w:color w:val="auto"/>
          <w:szCs w:val="20"/>
          <w:lang w:val="de-DE"/>
        </w:rPr>
        <w:t xml:space="preserve">Wir freuen uns </w:t>
      </w:r>
      <w:r w:rsidR="005732FC" w:rsidRPr="0068763C">
        <w:rPr>
          <w:rFonts w:cs="Arial"/>
          <w:color w:val="auto"/>
          <w:szCs w:val="20"/>
          <w:lang w:val="de-DE"/>
        </w:rPr>
        <w:t>auf Ihre Rückmeldung.</w:t>
      </w:r>
    </w:p>
    <w:p w14:paraId="032D9A16" w14:textId="77777777" w:rsidR="00BA1588" w:rsidRPr="0068763C" w:rsidRDefault="00BA1588" w:rsidP="00BA1588">
      <w:pPr>
        <w:rPr>
          <w:rFonts w:cs="Arial"/>
          <w:color w:val="auto"/>
          <w:szCs w:val="20"/>
          <w:lang w:val="de-DE"/>
        </w:rPr>
      </w:pPr>
      <w:r w:rsidRPr="0068763C">
        <w:rPr>
          <w:rFonts w:cs="Arial"/>
          <w:color w:val="auto"/>
          <w:szCs w:val="20"/>
          <w:lang w:val="de-DE"/>
        </w:rPr>
        <w:t>Mit freundlichen Grüßen</w:t>
      </w:r>
    </w:p>
    <w:p w14:paraId="61AC9EB8" w14:textId="66A08A7D" w:rsidR="00BA1588" w:rsidRPr="0068763C" w:rsidRDefault="00BA1588" w:rsidP="00BA1588">
      <w:pPr>
        <w:rPr>
          <w:rFonts w:cs="Arial"/>
          <w:color w:val="auto"/>
          <w:szCs w:val="20"/>
          <w:lang w:val="de-DE"/>
        </w:rPr>
      </w:pPr>
      <w:r w:rsidRPr="0068763C">
        <w:rPr>
          <w:rFonts w:cs="Arial"/>
          <w:color w:val="auto"/>
          <w:szCs w:val="20"/>
          <w:lang w:val="de-DE"/>
        </w:rPr>
        <w:t xml:space="preserve">SuperOffice GmbH </w:t>
      </w:r>
    </w:p>
    <w:p w14:paraId="3651EDCC" w14:textId="49FBFC9E" w:rsidR="00BA1588" w:rsidRPr="0068763C" w:rsidRDefault="00274394" w:rsidP="002C4DFF">
      <w:pPr>
        <w:tabs>
          <w:tab w:val="left" w:pos="4536"/>
        </w:tabs>
        <w:rPr>
          <w:rFonts w:cs="Arial"/>
          <w:color w:val="auto"/>
          <w:szCs w:val="20"/>
          <w:lang w:val="de-DE"/>
        </w:rPr>
      </w:pPr>
      <w:r w:rsidRPr="0068763C">
        <w:rPr>
          <w:rFonts w:cs="Arial"/>
          <w:color w:val="auto"/>
          <w:szCs w:val="20"/>
          <w:lang w:val="de-DE"/>
        </w:rPr>
        <w:t>i. A.</w:t>
      </w:r>
      <w:r w:rsidRPr="0068763C">
        <w:rPr>
          <w:rFonts w:cs="Arial"/>
          <w:color w:val="auto"/>
          <w:szCs w:val="20"/>
          <w:lang w:val="de-DE"/>
        </w:rPr>
        <w:tab/>
        <w:t>i. A.</w:t>
      </w:r>
    </w:p>
    <w:p w14:paraId="5CC188AF" w14:textId="66C6C905" w:rsidR="00BA1588" w:rsidRPr="0068763C" w:rsidRDefault="00BA1588" w:rsidP="002C4DFF">
      <w:pPr>
        <w:tabs>
          <w:tab w:val="left" w:pos="4536"/>
        </w:tabs>
        <w:rPr>
          <w:rFonts w:cs="Arial"/>
          <w:color w:val="auto"/>
          <w:szCs w:val="20"/>
          <w:lang w:val="de-DE"/>
        </w:rPr>
      </w:pPr>
      <w:r w:rsidRPr="0068763C">
        <w:rPr>
          <w:rFonts w:cs="Arial"/>
          <w:color w:val="auto"/>
          <w:szCs w:val="20"/>
          <w:lang w:val="de-DE"/>
        </w:rPr>
        <w:t>{</w:t>
      </w:r>
      <w:proofErr w:type="spellStart"/>
      <w:r w:rsidRPr="0068763C">
        <w:rPr>
          <w:rFonts w:cs="Arial"/>
          <w:color w:val="auto"/>
          <w:szCs w:val="20"/>
          <w:lang w:val="de-DE"/>
        </w:rPr>
        <w:t>auth</w:t>
      </w:r>
      <w:proofErr w:type="spellEnd"/>
      <w:r w:rsidRPr="0068763C">
        <w:rPr>
          <w:rFonts w:cs="Arial"/>
          <w:color w:val="auto"/>
          <w:szCs w:val="20"/>
          <w:lang w:val="de-DE"/>
        </w:rPr>
        <w:t>}</w:t>
      </w:r>
      <w:r w:rsidR="002C4DFF" w:rsidRPr="0068763C">
        <w:rPr>
          <w:rFonts w:cs="Arial"/>
          <w:color w:val="auto"/>
          <w:szCs w:val="20"/>
          <w:lang w:val="de-DE"/>
        </w:rPr>
        <w:tab/>
      </w:r>
      <w:r w:rsidR="00274394" w:rsidRPr="0068763C">
        <w:rPr>
          <w:rFonts w:cs="Arial"/>
          <w:color w:val="auto"/>
          <w:szCs w:val="20"/>
          <w:lang w:val="de-DE"/>
        </w:rPr>
        <w:t>Kirsten Wölky</w:t>
      </w:r>
    </w:p>
    <w:p w14:paraId="20BF994E" w14:textId="255C1459" w:rsidR="00274394" w:rsidRPr="0068763C" w:rsidRDefault="002647CD" w:rsidP="002C4DFF">
      <w:pPr>
        <w:tabs>
          <w:tab w:val="left" w:pos="4536"/>
        </w:tabs>
        <w:rPr>
          <w:rFonts w:cs="Arial"/>
          <w:color w:val="auto"/>
          <w:szCs w:val="20"/>
          <w:lang w:val="en-AU"/>
        </w:rPr>
      </w:pPr>
      <w:r w:rsidRPr="0068763C">
        <w:rPr>
          <w:rFonts w:cs="Arial"/>
          <w:color w:val="auto"/>
          <w:szCs w:val="20"/>
          <w:lang w:val="en-AU"/>
        </w:rPr>
        <w:t>{</w:t>
      </w:r>
      <w:proofErr w:type="spellStart"/>
      <w:r w:rsidRPr="0068763C">
        <w:rPr>
          <w:rFonts w:cs="Arial"/>
          <w:color w:val="auto"/>
          <w:szCs w:val="20"/>
          <w:lang w:val="en-AU"/>
        </w:rPr>
        <w:t>atit</w:t>
      </w:r>
      <w:proofErr w:type="spellEnd"/>
      <w:r w:rsidRPr="0068763C">
        <w:rPr>
          <w:rFonts w:cs="Arial"/>
          <w:color w:val="auto"/>
          <w:szCs w:val="20"/>
          <w:lang w:val="en-AU"/>
        </w:rPr>
        <w:t>}</w:t>
      </w:r>
      <w:r w:rsidR="00274394" w:rsidRPr="0068763C">
        <w:rPr>
          <w:rFonts w:cs="Arial"/>
          <w:color w:val="auto"/>
          <w:szCs w:val="20"/>
          <w:lang w:val="en-AU"/>
        </w:rPr>
        <w:tab/>
      </w:r>
      <w:r w:rsidRPr="0068763C">
        <w:rPr>
          <w:rFonts w:cs="Arial"/>
          <w:color w:val="auto"/>
          <w:szCs w:val="20"/>
          <w:lang w:val="en-AU"/>
        </w:rPr>
        <w:t>Sales Assistance</w:t>
      </w:r>
    </w:p>
    <w:p w14:paraId="5FE1A545" w14:textId="50D57B24" w:rsidR="00274394" w:rsidRDefault="00274394" w:rsidP="00BA1588">
      <w:pPr>
        <w:rPr>
          <w:rFonts w:cs="Arial"/>
          <w:color w:val="595959" w:themeColor="text1" w:themeTint="A6"/>
          <w:szCs w:val="20"/>
          <w:lang w:val="en-AU"/>
        </w:rPr>
      </w:pPr>
    </w:p>
    <w:p w14:paraId="28E1E47A" w14:textId="77777777" w:rsidR="00274394" w:rsidRPr="00274394" w:rsidRDefault="00274394" w:rsidP="00BA1588">
      <w:pPr>
        <w:rPr>
          <w:rFonts w:cs="Arial"/>
          <w:color w:val="595959" w:themeColor="text1" w:themeTint="A6"/>
          <w:lang w:val="en-AU"/>
        </w:rPr>
        <w:sectPr w:rsidR="00274394" w:rsidRPr="00274394" w:rsidSect="00BA1588">
          <w:headerReference w:type="default" r:id="rId13"/>
          <w:footerReference w:type="default" r:id="rId14"/>
          <w:headerReference w:type="first" r:id="rId15"/>
          <w:footerReference w:type="first" r:id="rId16"/>
          <w:pgSz w:w="12240" w:h="15840" w:code="1"/>
          <w:pgMar w:top="1440" w:right="1797" w:bottom="1440" w:left="1797" w:header="709" w:footer="709" w:gutter="0"/>
          <w:cols w:space="708"/>
          <w:titlePg/>
          <w:docGrid w:linePitch="360"/>
        </w:sectPr>
      </w:pPr>
    </w:p>
    <w:bookmarkEnd w:id="1"/>
    <w:p w14:paraId="40CE4DF7" w14:textId="6F467809" w:rsidR="0089549E" w:rsidRPr="0055538A" w:rsidRDefault="00BA1588" w:rsidP="000B6FAD">
      <w:pPr>
        <w:rPr>
          <w:rFonts w:cs="Arial"/>
          <w:b/>
          <w:color w:val="595959" w:themeColor="text1" w:themeTint="A6"/>
          <w:sz w:val="28"/>
        </w:rPr>
      </w:pPr>
      <w:proofErr w:type="spellStart"/>
      <w:r>
        <w:rPr>
          <w:rFonts w:cs="Arial"/>
          <w:b/>
          <w:color w:val="595959" w:themeColor="text1" w:themeTint="A6"/>
          <w:sz w:val="28"/>
        </w:rPr>
        <w:lastRenderedPageBreak/>
        <w:t>Inhalt</w:t>
      </w:r>
      <w:proofErr w:type="spellEnd"/>
    </w:p>
    <w:p w14:paraId="661EB242" w14:textId="60DF7D6C" w:rsidR="00E02409" w:rsidRDefault="0089549E">
      <w:pPr>
        <w:pStyle w:val="TOC1"/>
        <w:rPr>
          <w:rFonts w:asciiTheme="minorHAnsi" w:eastAsiaTheme="minorEastAsia" w:hAnsiTheme="minorHAnsi"/>
          <w:b w:val="0"/>
          <w:bCs w:val="0"/>
          <w:noProof/>
          <w:color w:val="auto"/>
          <w:sz w:val="22"/>
          <w:szCs w:val="22"/>
          <w:lang w:val="de-DE" w:eastAsia="de-DE"/>
        </w:rPr>
      </w:pPr>
      <w:r w:rsidRPr="007440CC">
        <w:rPr>
          <w:rFonts w:cs="Arial"/>
          <w:iCs/>
          <w:color w:val="595959" w:themeColor="text1" w:themeTint="A6"/>
          <w:sz w:val="20"/>
        </w:rPr>
        <w:fldChar w:fldCharType="begin"/>
      </w:r>
      <w:r w:rsidRPr="007440CC">
        <w:rPr>
          <w:rFonts w:cs="Arial"/>
          <w:iCs/>
          <w:color w:val="595959" w:themeColor="text1" w:themeTint="A6"/>
          <w:sz w:val="20"/>
        </w:rPr>
        <w:instrText xml:space="preserve"> TOC \o "1-2" \h \z \u </w:instrText>
      </w:r>
      <w:r w:rsidRPr="007440CC">
        <w:rPr>
          <w:rFonts w:cs="Arial"/>
          <w:iCs/>
          <w:color w:val="595959" w:themeColor="text1" w:themeTint="A6"/>
          <w:sz w:val="20"/>
        </w:rPr>
        <w:fldChar w:fldCharType="separate"/>
      </w:r>
      <w:hyperlink w:anchor="_Toc83203633" w:history="1">
        <w:r w:rsidR="00E02409" w:rsidRPr="00C53209">
          <w:rPr>
            <w:rStyle w:val="Hyperlink"/>
            <w:noProof/>
          </w:rPr>
          <w:t>1</w:t>
        </w:r>
        <w:r w:rsidR="00E02409">
          <w:rPr>
            <w:rFonts w:asciiTheme="minorHAnsi" w:eastAsiaTheme="minorEastAsia" w:hAnsiTheme="minorHAnsi"/>
            <w:b w:val="0"/>
            <w:bCs w:val="0"/>
            <w:noProof/>
            <w:color w:val="auto"/>
            <w:sz w:val="22"/>
            <w:szCs w:val="22"/>
            <w:lang w:val="de-DE" w:eastAsia="de-DE"/>
          </w:rPr>
          <w:tab/>
        </w:r>
        <w:r w:rsidR="00E02409" w:rsidRPr="00C53209">
          <w:rPr>
            <w:rStyle w:val="Hyperlink"/>
            <w:noProof/>
          </w:rPr>
          <w:t>Zusammenfassung</w:t>
        </w:r>
        <w:r w:rsidR="00E02409">
          <w:rPr>
            <w:noProof/>
            <w:webHidden/>
          </w:rPr>
          <w:tab/>
        </w:r>
        <w:r w:rsidR="00E02409">
          <w:rPr>
            <w:noProof/>
            <w:webHidden/>
          </w:rPr>
          <w:fldChar w:fldCharType="begin"/>
        </w:r>
        <w:r w:rsidR="00E02409">
          <w:rPr>
            <w:noProof/>
            <w:webHidden/>
          </w:rPr>
          <w:instrText xml:space="preserve"> PAGEREF _Toc83203633 \h </w:instrText>
        </w:r>
        <w:r w:rsidR="00E02409">
          <w:rPr>
            <w:noProof/>
            <w:webHidden/>
          </w:rPr>
        </w:r>
        <w:r w:rsidR="00E02409">
          <w:rPr>
            <w:noProof/>
            <w:webHidden/>
          </w:rPr>
          <w:fldChar w:fldCharType="separate"/>
        </w:r>
        <w:r w:rsidR="00E02409">
          <w:rPr>
            <w:noProof/>
            <w:webHidden/>
          </w:rPr>
          <w:t>4</w:t>
        </w:r>
        <w:r w:rsidR="00E02409">
          <w:rPr>
            <w:noProof/>
            <w:webHidden/>
          </w:rPr>
          <w:fldChar w:fldCharType="end"/>
        </w:r>
      </w:hyperlink>
    </w:p>
    <w:p w14:paraId="42A97AB3" w14:textId="77305FE1" w:rsidR="00E02409" w:rsidRDefault="00167866">
      <w:pPr>
        <w:pStyle w:val="TOC2"/>
        <w:rPr>
          <w:rFonts w:asciiTheme="minorHAnsi" w:eastAsiaTheme="minorEastAsia" w:hAnsiTheme="minorHAnsi"/>
          <w:iCs w:val="0"/>
          <w:noProof/>
          <w:color w:val="auto"/>
          <w:sz w:val="22"/>
          <w:szCs w:val="22"/>
          <w:lang w:val="de-DE" w:eastAsia="de-DE"/>
        </w:rPr>
      </w:pPr>
      <w:hyperlink w:anchor="_Toc83203634" w:history="1">
        <w:r w:rsidR="00E02409" w:rsidRPr="00C53209">
          <w:rPr>
            <w:rStyle w:val="Hyperlink"/>
            <w:noProof/>
          </w:rPr>
          <w:t>1.1</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Projektziele</w:t>
        </w:r>
        <w:r w:rsidR="00E02409">
          <w:rPr>
            <w:noProof/>
            <w:webHidden/>
          </w:rPr>
          <w:tab/>
        </w:r>
        <w:r w:rsidR="00E02409">
          <w:rPr>
            <w:noProof/>
            <w:webHidden/>
          </w:rPr>
          <w:fldChar w:fldCharType="begin"/>
        </w:r>
        <w:r w:rsidR="00E02409">
          <w:rPr>
            <w:noProof/>
            <w:webHidden/>
          </w:rPr>
          <w:instrText xml:space="preserve"> PAGEREF _Toc83203634 \h </w:instrText>
        </w:r>
        <w:r w:rsidR="00E02409">
          <w:rPr>
            <w:noProof/>
            <w:webHidden/>
          </w:rPr>
        </w:r>
        <w:r w:rsidR="00E02409">
          <w:rPr>
            <w:noProof/>
            <w:webHidden/>
          </w:rPr>
          <w:fldChar w:fldCharType="separate"/>
        </w:r>
        <w:r w:rsidR="00E02409">
          <w:rPr>
            <w:noProof/>
            <w:webHidden/>
          </w:rPr>
          <w:t>4</w:t>
        </w:r>
        <w:r w:rsidR="00E02409">
          <w:rPr>
            <w:noProof/>
            <w:webHidden/>
          </w:rPr>
          <w:fldChar w:fldCharType="end"/>
        </w:r>
      </w:hyperlink>
    </w:p>
    <w:p w14:paraId="7AD4EE01" w14:textId="4932F86F" w:rsidR="00E02409" w:rsidRDefault="00167866">
      <w:pPr>
        <w:pStyle w:val="TOC2"/>
        <w:rPr>
          <w:rFonts w:asciiTheme="minorHAnsi" w:eastAsiaTheme="minorEastAsia" w:hAnsiTheme="minorHAnsi"/>
          <w:iCs w:val="0"/>
          <w:noProof/>
          <w:color w:val="auto"/>
          <w:sz w:val="22"/>
          <w:szCs w:val="22"/>
          <w:lang w:val="de-DE" w:eastAsia="de-DE"/>
        </w:rPr>
      </w:pPr>
      <w:hyperlink w:anchor="_Toc83203635" w:history="1">
        <w:r w:rsidR="00E02409" w:rsidRPr="00C53209">
          <w:rPr>
            <w:rStyle w:val="Hyperlink"/>
            <w:noProof/>
          </w:rPr>
          <w:t>1.2</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Ihr Nutzen</w:t>
        </w:r>
        <w:r w:rsidR="00E02409">
          <w:rPr>
            <w:noProof/>
            <w:webHidden/>
          </w:rPr>
          <w:tab/>
        </w:r>
        <w:r w:rsidR="00E02409">
          <w:rPr>
            <w:noProof/>
            <w:webHidden/>
          </w:rPr>
          <w:fldChar w:fldCharType="begin"/>
        </w:r>
        <w:r w:rsidR="00E02409">
          <w:rPr>
            <w:noProof/>
            <w:webHidden/>
          </w:rPr>
          <w:instrText xml:space="preserve"> PAGEREF _Toc83203635 \h </w:instrText>
        </w:r>
        <w:r w:rsidR="00E02409">
          <w:rPr>
            <w:noProof/>
            <w:webHidden/>
          </w:rPr>
        </w:r>
        <w:r w:rsidR="00E02409">
          <w:rPr>
            <w:noProof/>
            <w:webHidden/>
          </w:rPr>
          <w:fldChar w:fldCharType="separate"/>
        </w:r>
        <w:r w:rsidR="00E02409">
          <w:rPr>
            <w:noProof/>
            <w:webHidden/>
          </w:rPr>
          <w:t>4</w:t>
        </w:r>
        <w:r w:rsidR="00E02409">
          <w:rPr>
            <w:noProof/>
            <w:webHidden/>
          </w:rPr>
          <w:fldChar w:fldCharType="end"/>
        </w:r>
      </w:hyperlink>
    </w:p>
    <w:p w14:paraId="55BB996B" w14:textId="7BF2E733" w:rsidR="00E02409" w:rsidRDefault="00167866">
      <w:pPr>
        <w:pStyle w:val="TOC2"/>
        <w:rPr>
          <w:rFonts w:asciiTheme="minorHAnsi" w:eastAsiaTheme="minorEastAsia" w:hAnsiTheme="minorHAnsi"/>
          <w:iCs w:val="0"/>
          <w:noProof/>
          <w:color w:val="auto"/>
          <w:sz w:val="22"/>
          <w:szCs w:val="22"/>
          <w:lang w:val="de-DE" w:eastAsia="de-DE"/>
        </w:rPr>
      </w:pPr>
      <w:hyperlink w:anchor="_Toc83203636" w:history="1">
        <w:r w:rsidR="00E02409" w:rsidRPr="00C53209">
          <w:rPr>
            <w:rStyle w:val="Hyperlink"/>
            <w:noProof/>
          </w:rPr>
          <w:t>1.3</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Kosten</w:t>
        </w:r>
        <w:r w:rsidR="00E02409">
          <w:rPr>
            <w:noProof/>
            <w:webHidden/>
          </w:rPr>
          <w:tab/>
        </w:r>
        <w:r w:rsidR="00E02409">
          <w:rPr>
            <w:noProof/>
            <w:webHidden/>
          </w:rPr>
          <w:fldChar w:fldCharType="begin"/>
        </w:r>
        <w:r w:rsidR="00E02409">
          <w:rPr>
            <w:noProof/>
            <w:webHidden/>
          </w:rPr>
          <w:instrText xml:space="preserve"> PAGEREF _Toc83203636 \h </w:instrText>
        </w:r>
        <w:r w:rsidR="00E02409">
          <w:rPr>
            <w:noProof/>
            <w:webHidden/>
          </w:rPr>
        </w:r>
        <w:r w:rsidR="00E02409">
          <w:rPr>
            <w:noProof/>
            <w:webHidden/>
          </w:rPr>
          <w:fldChar w:fldCharType="separate"/>
        </w:r>
        <w:r w:rsidR="00E02409">
          <w:rPr>
            <w:noProof/>
            <w:webHidden/>
          </w:rPr>
          <w:t>4</w:t>
        </w:r>
        <w:r w:rsidR="00E02409">
          <w:rPr>
            <w:noProof/>
            <w:webHidden/>
          </w:rPr>
          <w:fldChar w:fldCharType="end"/>
        </w:r>
      </w:hyperlink>
    </w:p>
    <w:p w14:paraId="18F97DDB" w14:textId="366651E9" w:rsidR="00E02409" w:rsidRDefault="00167866">
      <w:pPr>
        <w:pStyle w:val="TOC1"/>
        <w:rPr>
          <w:rFonts w:asciiTheme="minorHAnsi" w:eastAsiaTheme="minorEastAsia" w:hAnsiTheme="minorHAnsi"/>
          <w:b w:val="0"/>
          <w:bCs w:val="0"/>
          <w:noProof/>
          <w:color w:val="auto"/>
          <w:sz w:val="22"/>
          <w:szCs w:val="22"/>
          <w:lang w:val="de-DE" w:eastAsia="de-DE"/>
        </w:rPr>
      </w:pPr>
      <w:hyperlink w:anchor="_Toc83203637" w:history="1">
        <w:r w:rsidR="00E02409" w:rsidRPr="00C53209">
          <w:rPr>
            <w:rStyle w:val="Hyperlink"/>
            <w:noProof/>
          </w:rPr>
          <w:t>2</w:t>
        </w:r>
        <w:r w:rsidR="00E02409">
          <w:rPr>
            <w:rFonts w:asciiTheme="minorHAnsi" w:eastAsiaTheme="minorEastAsia" w:hAnsiTheme="minorHAnsi"/>
            <w:b w:val="0"/>
            <w:bCs w:val="0"/>
            <w:noProof/>
            <w:color w:val="auto"/>
            <w:sz w:val="22"/>
            <w:szCs w:val="22"/>
            <w:lang w:val="de-DE" w:eastAsia="de-DE"/>
          </w:rPr>
          <w:tab/>
        </w:r>
        <w:r w:rsidR="00E02409" w:rsidRPr="00C53209">
          <w:rPr>
            <w:rStyle w:val="Hyperlink"/>
            <w:noProof/>
          </w:rPr>
          <w:t>SuperOffice CRM bei der {name} – Produkte</w:t>
        </w:r>
        <w:r w:rsidR="00E02409">
          <w:rPr>
            <w:noProof/>
            <w:webHidden/>
          </w:rPr>
          <w:tab/>
        </w:r>
        <w:r w:rsidR="00E02409">
          <w:rPr>
            <w:noProof/>
            <w:webHidden/>
          </w:rPr>
          <w:fldChar w:fldCharType="begin"/>
        </w:r>
        <w:r w:rsidR="00E02409">
          <w:rPr>
            <w:noProof/>
            <w:webHidden/>
          </w:rPr>
          <w:instrText xml:space="preserve"> PAGEREF _Toc83203637 \h </w:instrText>
        </w:r>
        <w:r w:rsidR="00E02409">
          <w:rPr>
            <w:noProof/>
            <w:webHidden/>
          </w:rPr>
        </w:r>
        <w:r w:rsidR="00E02409">
          <w:rPr>
            <w:noProof/>
            <w:webHidden/>
          </w:rPr>
          <w:fldChar w:fldCharType="separate"/>
        </w:r>
        <w:r w:rsidR="00E02409">
          <w:rPr>
            <w:noProof/>
            <w:webHidden/>
          </w:rPr>
          <w:t>5</w:t>
        </w:r>
        <w:r w:rsidR="00E02409">
          <w:rPr>
            <w:noProof/>
            <w:webHidden/>
          </w:rPr>
          <w:fldChar w:fldCharType="end"/>
        </w:r>
      </w:hyperlink>
    </w:p>
    <w:p w14:paraId="365E082F" w14:textId="3BFEEAB0" w:rsidR="00E02409" w:rsidRDefault="00167866">
      <w:pPr>
        <w:pStyle w:val="TOC2"/>
        <w:rPr>
          <w:rFonts w:asciiTheme="minorHAnsi" w:eastAsiaTheme="minorEastAsia" w:hAnsiTheme="minorHAnsi"/>
          <w:iCs w:val="0"/>
          <w:noProof/>
          <w:color w:val="auto"/>
          <w:sz w:val="22"/>
          <w:szCs w:val="22"/>
          <w:lang w:val="de-DE" w:eastAsia="de-DE"/>
        </w:rPr>
      </w:pPr>
      <w:hyperlink w:anchor="_Toc83203638" w:history="1">
        <w:r w:rsidR="00E02409" w:rsidRPr="00C53209">
          <w:rPr>
            <w:rStyle w:val="Hyperlink"/>
            <w:noProof/>
          </w:rPr>
          <w:t>2.1</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SuperOffice CRM Cloud-Abonnement</w:t>
        </w:r>
        <w:r w:rsidR="00E02409">
          <w:rPr>
            <w:noProof/>
            <w:webHidden/>
          </w:rPr>
          <w:tab/>
        </w:r>
        <w:r w:rsidR="00E02409">
          <w:rPr>
            <w:noProof/>
            <w:webHidden/>
          </w:rPr>
          <w:fldChar w:fldCharType="begin"/>
        </w:r>
        <w:r w:rsidR="00E02409">
          <w:rPr>
            <w:noProof/>
            <w:webHidden/>
          </w:rPr>
          <w:instrText xml:space="preserve"> PAGEREF _Toc83203638 \h </w:instrText>
        </w:r>
        <w:r w:rsidR="00E02409">
          <w:rPr>
            <w:noProof/>
            <w:webHidden/>
          </w:rPr>
        </w:r>
        <w:r w:rsidR="00E02409">
          <w:rPr>
            <w:noProof/>
            <w:webHidden/>
          </w:rPr>
          <w:fldChar w:fldCharType="separate"/>
        </w:r>
        <w:r w:rsidR="00E02409">
          <w:rPr>
            <w:noProof/>
            <w:webHidden/>
          </w:rPr>
          <w:t>5</w:t>
        </w:r>
        <w:r w:rsidR="00E02409">
          <w:rPr>
            <w:noProof/>
            <w:webHidden/>
          </w:rPr>
          <w:fldChar w:fldCharType="end"/>
        </w:r>
      </w:hyperlink>
    </w:p>
    <w:p w14:paraId="506CD3CE" w14:textId="20C02940" w:rsidR="00E02409" w:rsidRDefault="00167866">
      <w:pPr>
        <w:pStyle w:val="TOC2"/>
        <w:rPr>
          <w:rFonts w:asciiTheme="minorHAnsi" w:eastAsiaTheme="minorEastAsia" w:hAnsiTheme="minorHAnsi"/>
          <w:iCs w:val="0"/>
          <w:noProof/>
          <w:color w:val="auto"/>
          <w:sz w:val="22"/>
          <w:szCs w:val="22"/>
          <w:lang w:val="de-DE" w:eastAsia="de-DE"/>
        </w:rPr>
      </w:pPr>
      <w:hyperlink w:anchor="_Toc83203639" w:history="1">
        <w:r w:rsidR="00E02409" w:rsidRPr="00C53209">
          <w:rPr>
            <w:rStyle w:val="Hyperlink"/>
            <w:noProof/>
          </w:rPr>
          <w:t>2.2</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SuperOffice Produkte - Beschreibung</w:t>
        </w:r>
        <w:r w:rsidR="00E02409">
          <w:rPr>
            <w:noProof/>
            <w:webHidden/>
          </w:rPr>
          <w:tab/>
        </w:r>
        <w:r w:rsidR="00E02409">
          <w:rPr>
            <w:noProof/>
            <w:webHidden/>
          </w:rPr>
          <w:fldChar w:fldCharType="begin"/>
        </w:r>
        <w:r w:rsidR="00E02409">
          <w:rPr>
            <w:noProof/>
            <w:webHidden/>
          </w:rPr>
          <w:instrText xml:space="preserve"> PAGEREF _Toc83203639 \h </w:instrText>
        </w:r>
        <w:r w:rsidR="00E02409">
          <w:rPr>
            <w:noProof/>
            <w:webHidden/>
          </w:rPr>
        </w:r>
        <w:r w:rsidR="00E02409">
          <w:rPr>
            <w:noProof/>
            <w:webHidden/>
          </w:rPr>
          <w:fldChar w:fldCharType="separate"/>
        </w:r>
        <w:r w:rsidR="00E02409">
          <w:rPr>
            <w:noProof/>
            <w:webHidden/>
          </w:rPr>
          <w:t>6</w:t>
        </w:r>
        <w:r w:rsidR="00E02409">
          <w:rPr>
            <w:noProof/>
            <w:webHidden/>
          </w:rPr>
          <w:fldChar w:fldCharType="end"/>
        </w:r>
      </w:hyperlink>
    </w:p>
    <w:p w14:paraId="7A0672C7" w14:textId="2809E16E" w:rsidR="00E02409" w:rsidRDefault="00167866">
      <w:pPr>
        <w:pStyle w:val="TOC2"/>
        <w:rPr>
          <w:rFonts w:asciiTheme="minorHAnsi" w:eastAsiaTheme="minorEastAsia" w:hAnsiTheme="minorHAnsi"/>
          <w:iCs w:val="0"/>
          <w:noProof/>
          <w:color w:val="auto"/>
          <w:sz w:val="22"/>
          <w:szCs w:val="22"/>
          <w:lang w:val="de-DE" w:eastAsia="de-DE"/>
        </w:rPr>
      </w:pPr>
      <w:hyperlink w:anchor="_Toc83203640" w:history="1">
        <w:r w:rsidR="00E02409" w:rsidRPr="00C53209">
          <w:rPr>
            <w:rStyle w:val="Hyperlink"/>
            <w:noProof/>
            <w:lang w:val="de-DE"/>
          </w:rPr>
          <w:t>2.3</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lang w:val="de-DE"/>
          </w:rPr>
          <w:t>SuperOffice Add-on-Produkte – Beschreibung</w:t>
        </w:r>
        <w:r w:rsidR="00E02409">
          <w:rPr>
            <w:noProof/>
            <w:webHidden/>
          </w:rPr>
          <w:tab/>
        </w:r>
        <w:r w:rsidR="00E02409">
          <w:rPr>
            <w:noProof/>
            <w:webHidden/>
          </w:rPr>
          <w:fldChar w:fldCharType="begin"/>
        </w:r>
        <w:r w:rsidR="00E02409">
          <w:rPr>
            <w:noProof/>
            <w:webHidden/>
          </w:rPr>
          <w:instrText xml:space="preserve"> PAGEREF _Toc83203640 \h </w:instrText>
        </w:r>
        <w:r w:rsidR="00E02409">
          <w:rPr>
            <w:noProof/>
            <w:webHidden/>
          </w:rPr>
        </w:r>
        <w:r w:rsidR="00E02409">
          <w:rPr>
            <w:noProof/>
            <w:webHidden/>
          </w:rPr>
          <w:fldChar w:fldCharType="separate"/>
        </w:r>
        <w:r w:rsidR="00E02409">
          <w:rPr>
            <w:noProof/>
            <w:webHidden/>
          </w:rPr>
          <w:t>9</w:t>
        </w:r>
        <w:r w:rsidR="00E02409">
          <w:rPr>
            <w:noProof/>
            <w:webHidden/>
          </w:rPr>
          <w:fldChar w:fldCharType="end"/>
        </w:r>
      </w:hyperlink>
    </w:p>
    <w:p w14:paraId="646E408A" w14:textId="65428BC3" w:rsidR="00E02409" w:rsidRDefault="00167866">
      <w:pPr>
        <w:pStyle w:val="TOC1"/>
        <w:rPr>
          <w:rFonts w:asciiTheme="minorHAnsi" w:eastAsiaTheme="minorEastAsia" w:hAnsiTheme="minorHAnsi"/>
          <w:b w:val="0"/>
          <w:bCs w:val="0"/>
          <w:noProof/>
          <w:color w:val="auto"/>
          <w:sz w:val="22"/>
          <w:szCs w:val="22"/>
          <w:lang w:val="de-DE" w:eastAsia="de-DE"/>
        </w:rPr>
      </w:pPr>
      <w:hyperlink w:anchor="_Toc83203641" w:history="1">
        <w:r w:rsidR="00E02409" w:rsidRPr="00C53209">
          <w:rPr>
            <w:rStyle w:val="Hyperlink"/>
            <w:noProof/>
          </w:rPr>
          <w:t>3</w:t>
        </w:r>
        <w:r w:rsidR="00E02409">
          <w:rPr>
            <w:rFonts w:asciiTheme="minorHAnsi" w:eastAsiaTheme="minorEastAsia" w:hAnsiTheme="minorHAnsi"/>
            <w:b w:val="0"/>
            <w:bCs w:val="0"/>
            <w:noProof/>
            <w:color w:val="auto"/>
            <w:sz w:val="22"/>
            <w:szCs w:val="22"/>
            <w:lang w:val="de-DE" w:eastAsia="de-DE"/>
          </w:rPr>
          <w:tab/>
        </w:r>
        <w:r w:rsidR="00E02409" w:rsidRPr="00C53209">
          <w:rPr>
            <w:rStyle w:val="Hyperlink"/>
            <w:noProof/>
          </w:rPr>
          <w:t>SuperOffice Dienstleistungen</w:t>
        </w:r>
        <w:r w:rsidR="00E02409">
          <w:rPr>
            <w:noProof/>
            <w:webHidden/>
          </w:rPr>
          <w:tab/>
        </w:r>
        <w:r w:rsidR="00E02409">
          <w:rPr>
            <w:noProof/>
            <w:webHidden/>
          </w:rPr>
          <w:fldChar w:fldCharType="begin"/>
        </w:r>
        <w:r w:rsidR="00E02409">
          <w:rPr>
            <w:noProof/>
            <w:webHidden/>
          </w:rPr>
          <w:instrText xml:space="preserve"> PAGEREF _Toc83203641 \h </w:instrText>
        </w:r>
        <w:r w:rsidR="00E02409">
          <w:rPr>
            <w:noProof/>
            <w:webHidden/>
          </w:rPr>
        </w:r>
        <w:r w:rsidR="00E02409">
          <w:rPr>
            <w:noProof/>
            <w:webHidden/>
          </w:rPr>
          <w:fldChar w:fldCharType="separate"/>
        </w:r>
        <w:r w:rsidR="00E02409">
          <w:rPr>
            <w:noProof/>
            <w:webHidden/>
          </w:rPr>
          <w:t>13</w:t>
        </w:r>
        <w:r w:rsidR="00E02409">
          <w:rPr>
            <w:noProof/>
            <w:webHidden/>
          </w:rPr>
          <w:fldChar w:fldCharType="end"/>
        </w:r>
      </w:hyperlink>
    </w:p>
    <w:p w14:paraId="74AEDEE6" w14:textId="79EBA72D" w:rsidR="00E02409" w:rsidRDefault="00167866">
      <w:pPr>
        <w:pStyle w:val="TOC2"/>
        <w:rPr>
          <w:rFonts w:asciiTheme="minorHAnsi" w:eastAsiaTheme="minorEastAsia" w:hAnsiTheme="minorHAnsi"/>
          <w:iCs w:val="0"/>
          <w:noProof/>
          <w:color w:val="auto"/>
          <w:sz w:val="22"/>
          <w:szCs w:val="22"/>
          <w:lang w:val="de-DE" w:eastAsia="de-DE"/>
        </w:rPr>
      </w:pPr>
      <w:hyperlink w:anchor="_Toc83203642" w:history="1">
        <w:r w:rsidR="00E02409" w:rsidRPr="00C53209">
          <w:rPr>
            <w:rStyle w:val="Hyperlink"/>
            <w:noProof/>
          </w:rPr>
          <w:t>3.1</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lang w:val="en"/>
          </w:rPr>
          <w:t>SuperOffice Implementation Method</w:t>
        </w:r>
        <w:r w:rsidR="00E02409">
          <w:rPr>
            <w:noProof/>
            <w:webHidden/>
          </w:rPr>
          <w:tab/>
        </w:r>
        <w:r w:rsidR="00E02409">
          <w:rPr>
            <w:noProof/>
            <w:webHidden/>
          </w:rPr>
          <w:fldChar w:fldCharType="begin"/>
        </w:r>
        <w:r w:rsidR="00E02409">
          <w:rPr>
            <w:noProof/>
            <w:webHidden/>
          </w:rPr>
          <w:instrText xml:space="preserve"> PAGEREF _Toc83203642 \h </w:instrText>
        </w:r>
        <w:r w:rsidR="00E02409">
          <w:rPr>
            <w:noProof/>
            <w:webHidden/>
          </w:rPr>
        </w:r>
        <w:r w:rsidR="00E02409">
          <w:rPr>
            <w:noProof/>
            <w:webHidden/>
          </w:rPr>
          <w:fldChar w:fldCharType="separate"/>
        </w:r>
        <w:r w:rsidR="00E02409">
          <w:rPr>
            <w:noProof/>
            <w:webHidden/>
          </w:rPr>
          <w:t>13</w:t>
        </w:r>
        <w:r w:rsidR="00E02409">
          <w:rPr>
            <w:noProof/>
            <w:webHidden/>
          </w:rPr>
          <w:fldChar w:fldCharType="end"/>
        </w:r>
      </w:hyperlink>
    </w:p>
    <w:p w14:paraId="73AA058D" w14:textId="0A802E15" w:rsidR="00E02409" w:rsidRDefault="00167866">
      <w:pPr>
        <w:pStyle w:val="TOC2"/>
        <w:rPr>
          <w:rFonts w:asciiTheme="minorHAnsi" w:eastAsiaTheme="minorEastAsia" w:hAnsiTheme="minorHAnsi"/>
          <w:iCs w:val="0"/>
          <w:noProof/>
          <w:color w:val="auto"/>
          <w:sz w:val="22"/>
          <w:szCs w:val="22"/>
          <w:lang w:val="de-DE" w:eastAsia="de-DE"/>
        </w:rPr>
      </w:pPr>
      <w:hyperlink w:anchor="_Toc83203643" w:history="1">
        <w:r w:rsidR="00E02409" w:rsidRPr="00C53209">
          <w:rPr>
            <w:rStyle w:val="Hyperlink"/>
            <w:noProof/>
            <w:lang w:val="en"/>
          </w:rPr>
          <w:t>3.2</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lang w:val="en"/>
          </w:rPr>
          <w:t>SuperOffice Dienstleistungen – Beschreibung</w:t>
        </w:r>
        <w:r w:rsidR="00E02409">
          <w:rPr>
            <w:noProof/>
            <w:webHidden/>
          </w:rPr>
          <w:tab/>
        </w:r>
        <w:r w:rsidR="00E02409">
          <w:rPr>
            <w:noProof/>
            <w:webHidden/>
          </w:rPr>
          <w:fldChar w:fldCharType="begin"/>
        </w:r>
        <w:r w:rsidR="00E02409">
          <w:rPr>
            <w:noProof/>
            <w:webHidden/>
          </w:rPr>
          <w:instrText xml:space="preserve"> PAGEREF _Toc83203643 \h </w:instrText>
        </w:r>
        <w:r w:rsidR="00E02409">
          <w:rPr>
            <w:noProof/>
            <w:webHidden/>
          </w:rPr>
        </w:r>
        <w:r w:rsidR="00E02409">
          <w:rPr>
            <w:noProof/>
            <w:webHidden/>
          </w:rPr>
          <w:fldChar w:fldCharType="separate"/>
        </w:r>
        <w:r w:rsidR="00E02409">
          <w:rPr>
            <w:noProof/>
            <w:webHidden/>
          </w:rPr>
          <w:t>14</w:t>
        </w:r>
        <w:r w:rsidR="00E02409">
          <w:rPr>
            <w:noProof/>
            <w:webHidden/>
          </w:rPr>
          <w:fldChar w:fldCharType="end"/>
        </w:r>
      </w:hyperlink>
    </w:p>
    <w:p w14:paraId="5CA3F6EB" w14:textId="7A28F630" w:rsidR="00E02409" w:rsidRDefault="00167866">
      <w:pPr>
        <w:pStyle w:val="TOC1"/>
        <w:rPr>
          <w:rFonts w:asciiTheme="minorHAnsi" w:eastAsiaTheme="minorEastAsia" w:hAnsiTheme="minorHAnsi"/>
          <w:b w:val="0"/>
          <w:bCs w:val="0"/>
          <w:noProof/>
          <w:color w:val="auto"/>
          <w:sz w:val="22"/>
          <w:szCs w:val="22"/>
          <w:lang w:val="de-DE" w:eastAsia="de-DE"/>
        </w:rPr>
      </w:pPr>
      <w:hyperlink w:anchor="_Toc83203644" w:history="1">
        <w:r w:rsidR="00E02409" w:rsidRPr="00C53209">
          <w:rPr>
            <w:rStyle w:val="Hyperlink"/>
            <w:noProof/>
          </w:rPr>
          <w:t>4</w:t>
        </w:r>
        <w:r w:rsidR="00E02409">
          <w:rPr>
            <w:rFonts w:asciiTheme="minorHAnsi" w:eastAsiaTheme="minorEastAsia" w:hAnsiTheme="minorHAnsi"/>
            <w:b w:val="0"/>
            <w:bCs w:val="0"/>
            <w:noProof/>
            <w:color w:val="auto"/>
            <w:sz w:val="22"/>
            <w:szCs w:val="22"/>
            <w:lang w:val="de-DE" w:eastAsia="de-DE"/>
          </w:rPr>
          <w:tab/>
        </w:r>
        <w:r w:rsidR="00E02409" w:rsidRPr="00C53209">
          <w:rPr>
            <w:rStyle w:val="Hyperlink"/>
            <w:noProof/>
          </w:rPr>
          <w:t>Meilensteine und Aktivitäten</w:t>
        </w:r>
        <w:r w:rsidR="00E02409">
          <w:rPr>
            <w:noProof/>
            <w:webHidden/>
          </w:rPr>
          <w:tab/>
        </w:r>
        <w:r w:rsidR="00E02409">
          <w:rPr>
            <w:noProof/>
            <w:webHidden/>
          </w:rPr>
          <w:fldChar w:fldCharType="begin"/>
        </w:r>
        <w:r w:rsidR="00E02409">
          <w:rPr>
            <w:noProof/>
            <w:webHidden/>
          </w:rPr>
          <w:instrText xml:space="preserve"> PAGEREF _Toc83203644 \h </w:instrText>
        </w:r>
        <w:r w:rsidR="00E02409">
          <w:rPr>
            <w:noProof/>
            <w:webHidden/>
          </w:rPr>
        </w:r>
        <w:r w:rsidR="00E02409">
          <w:rPr>
            <w:noProof/>
            <w:webHidden/>
          </w:rPr>
          <w:fldChar w:fldCharType="separate"/>
        </w:r>
        <w:r w:rsidR="00E02409">
          <w:rPr>
            <w:noProof/>
            <w:webHidden/>
          </w:rPr>
          <w:t>17</w:t>
        </w:r>
        <w:r w:rsidR="00E02409">
          <w:rPr>
            <w:noProof/>
            <w:webHidden/>
          </w:rPr>
          <w:fldChar w:fldCharType="end"/>
        </w:r>
      </w:hyperlink>
    </w:p>
    <w:p w14:paraId="19448996" w14:textId="68E314E1" w:rsidR="00E02409" w:rsidRDefault="00167866">
      <w:pPr>
        <w:pStyle w:val="TOC1"/>
        <w:rPr>
          <w:rFonts w:asciiTheme="minorHAnsi" w:eastAsiaTheme="minorEastAsia" w:hAnsiTheme="minorHAnsi"/>
          <w:b w:val="0"/>
          <w:bCs w:val="0"/>
          <w:noProof/>
          <w:color w:val="auto"/>
          <w:sz w:val="22"/>
          <w:szCs w:val="22"/>
          <w:lang w:val="de-DE" w:eastAsia="de-DE"/>
        </w:rPr>
      </w:pPr>
      <w:hyperlink w:anchor="_Toc83203645" w:history="1">
        <w:r w:rsidR="00E02409" w:rsidRPr="00C53209">
          <w:rPr>
            <w:rStyle w:val="Hyperlink"/>
            <w:noProof/>
          </w:rPr>
          <w:t>5</w:t>
        </w:r>
        <w:r w:rsidR="00E02409">
          <w:rPr>
            <w:rFonts w:asciiTheme="minorHAnsi" w:eastAsiaTheme="minorEastAsia" w:hAnsiTheme="minorHAnsi"/>
            <w:b w:val="0"/>
            <w:bCs w:val="0"/>
            <w:noProof/>
            <w:color w:val="auto"/>
            <w:sz w:val="22"/>
            <w:szCs w:val="22"/>
            <w:lang w:val="de-DE" w:eastAsia="de-DE"/>
          </w:rPr>
          <w:tab/>
        </w:r>
        <w:r w:rsidR="00E02409" w:rsidRPr="00C53209">
          <w:rPr>
            <w:rStyle w:val="Hyperlink"/>
            <w:noProof/>
          </w:rPr>
          <w:t>Preise</w:t>
        </w:r>
        <w:r w:rsidR="00E02409">
          <w:rPr>
            <w:noProof/>
            <w:webHidden/>
          </w:rPr>
          <w:tab/>
        </w:r>
        <w:r w:rsidR="00E02409">
          <w:rPr>
            <w:noProof/>
            <w:webHidden/>
          </w:rPr>
          <w:fldChar w:fldCharType="begin"/>
        </w:r>
        <w:r w:rsidR="00E02409">
          <w:rPr>
            <w:noProof/>
            <w:webHidden/>
          </w:rPr>
          <w:instrText xml:space="preserve"> PAGEREF _Toc83203645 \h </w:instrText>
        </w:r>
        <w:r w:rsidR="00E02409">
          <w:rPr>
            <w:noProof/>
            <w:webHidden/>
          </w:rPr>
        </w:r>
        <w:r w:rsidR="00E02409">
          <w:rPr>
            <w:noProof/>
            <w:webHidden/>
          </w:rPr>
          <w:fldChar w:fldCharType="separate"/>
        </w:r>
        <w:r w:rsidR="00E02409">
          <w:rPr>
            <w:noProof/>
            <w:webHidden/>
          </w:rPr>
          <w:t>19</w:t>
        </w:r>
        <w:r w:rsidR="00E02409">
          <w:rPr>
            <w:noProof/>
            <w:webHidden/>
          </w:rPr>
          <w:fldChar w:fldCharType="end"/>
        </w:r>
      </w:hyperlink>
    </w:p>
    <w:p w14:paraId="755F0EC3" w14:textId="708E0DE1" w:rsidR="00E02409" w:rsidRDefault="00167866">
      <w:pPr>
        <w:pStyle w:val="TOC2"/>
        <w:rPr>
          <w:rFonts w:asciiTheme="minorHAnsi" w:eastAsiaTheme="minorEastAsia" w:hAnsiTheme="minorHAnsi"/>
          <w:iCs w:val="0"/>
          <w:noProof/>
          <w:color w:val="auto"/>
          <w:sz w:val="22"/>
          <w:szCs w:val="22"/>
          <w:lang w:val="de-DE" w:eastAsia="de-DE"/>
        </w:rPr>
      </w:pPr>
      <w:hyperlink w:anchor="_Toc83203646" w:history="1">
        <w:r w:rsidR="00E02409" w:rsidRPr="00C53209">
          <w:rPr>
            <w:rStyle w:val="Hyperlink"/>
            <w:noProof/>
          </w:rPr>
          <w:t>5.1</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Lizenzkosten</w:t>
        </w:r>
        <w:r w:rsidR="00E02409">
          <w:rPr>
            <w:noProof/>
            <w:webHidden/>
          </w:rPr>
          <w:tab/>
        </w:r>
        <w:r w:rsidR="00E02409">
          <w:rPr>
            <w:noProof/>
            <w:webHidden/>
          </w:rPr>
          <w:fldChar w:fldCharType="begin"/>
        </w:r>
        <w:r w:rsidR="00E02409">
          <w:rPr>
            <w:noProof/>
            <w:webHidden/>
          </w:rPr>
          <w:instrText xml:space="preserve"> PAGEREF _Toc83203646 \h </w:instrText>
        </w:r>
        <w:r w:rsidR="00E02409">
          <w:rPr>
            <w:noProof/>
            <w:webHidden/>
          </w:rPr>
        </w:r>
        <w:r w:rsidR="00E02409">
          <w:rPr>
            <w:noProof/>
            <w:webHidden/>
          </w:rPr>
          <w:fldChar w:fldCharType="separate"/>
        </w:r>
        <w:r w:rsidR="00E02409">
          <w:rPr>
            <w:noProof/>
            <w:webHidden/>
          </w:rPr>
          <w:t>19</w:t>
        </w:r>
        <w:r w:rsidR="00E02409">
          <w:rPr>
            <w:noProof/>
            <w:webHidden/>
          </w:rPr>
          <w:fldChar w:fldCharType="end"/>
        </w:r>
      </w:hyperlink>
    </w:p>
    <w:p w14:paraId="5AC655C9" w14:textId="5F9A2EA0" w:rsidR="00E02409" w:rsidRDefault="00167866">
      <w:pPr>
        <w:pStyle w:val="TOC2"/>
        <w:rPr>
          <w:rFonts w:asciiTheme="minorHAnsi" w:eastAsiaTheme="minorEastAsia" w:hAnsiTheme="minorHAnsi"/>
          <w:iCs w:val="0"/>
          <w:noProof/>
          <w:color w:val="auto"/>
          <w:sz w:val="22"/>
          <w:szCs w:val="22"/>
          <w:lang w:val="de-DE" w:eastAsia="de-DE"/>
        </w:rPr>
      </w:pPr>
      <w:hyperlink w:anchor="_Toc83203647" w:history="1">
        <w:r w:rsidR="00E02409" w:rsidRPr="00C53209">
          <w:rPr>
            <w:rStyle w:val="Hyperlink"/>
            <w:noProof/>
          </w:rPr>
          <w:t>5.2</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Preise für Pay-per-Use-Dienste (Metered Services)</w:t>
        </w:r>
        <w:r w:rsidR="00E02409">
          <w:rPr>
            <w:noProof/>
            <w:webHidden/>
          </w:rPr>
          <w:tab/>
        </w:r>
        <w:r w:rsidR="00E02409">
          <w:rPr>
            <w:noProof/>
            <w:webHidden/>
          </w:rPr>
          <w:fldChar w:fldCharType="begin"/>
        </w:r>
        <w:r w:rsidR="00E02409">
          <w:rPr>
            <w:noProof/>
            <w:webHidden/>
          </w:rPr>
          <w:instrText xml:space="preserve"> PAGEREF _Toc83203647 \h </w:instrText>
        </w:r>
        <w:r w:rsidR="00E02409">
          <w:rPr>
            <w:noProof/>
            <w:webHidden/>
          </w:rPr>
        </w:r>
        <w:r w:rsidR="00E02409">
          <w:rPr>
            <w:noProof/>
            <w:webHidden/>
          </w:rPr>
          <w:fldChar w:fldCharType="separate"/>
        </w:r>
        <w:r w:rsidR="00E02409">
          <w:rPr>
            <w:noProof/>
            <w:webHidden/>
          </w:rPr>
          <w:t>20</w:t>
        </w:r>
        <w:r w:rsidR="00E02409">
          <w:rPr>
            <w:noProof/>
            <w:webHidden/>
          </w:rPr>
          <w:fldChar w:fldCharType="end"/>
        </w:r>
      </w:hyperlink>
    </w:p>
    <w:p w14:paraId="05D5DF1B" w14:textId="517A6448" w:rsidR="00E02409" w:rsidRDefault="00167866">
      <w:pPr>
        <w:pStyle w:val="TOC2"/>
        <w:rPr>
          <w:rFonts w:asciiTheme="minorHAnsi" w:eastAsiaTheme="minorEastAsia" w:hAnsiTheme="minorHAnsi"/>
          <w:iCs w:val="0"/>
          <w:noProof/>
          <w:color w:val="auto"/>
          <w:sz w:val="22"/>
          <w:szCs w:val="22"/>
          <w:lang w:val="de-DE" w:eastAsia="de-DE"/>
        </w:rPr>
      </w:pPr>
      <w:hyperlink w:anchor="_Toc83203648" w:history="1">
        <w:r w:rsidR="00E02409" w:rsidRPr="00C53209">
          <w:rPr>
            <w:rStyle w:val="Hyperlink"/>
            <w:noProof/>
          </w:rPr>
          <w:t>5.3</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Produkte von SuperOffice-Partnern</w:t>
        </w:r>
        <w:r w:rsidR="00E02409">
          <w:rPr>
            <w:noProof/>
            <w:webHidden/>
          </w:rPr>
          <w:tab/>
        </w:r>
        <w:r w:rsidR="00E02409">
          <w:rPr>
            <w:noProof/>
            <w:webHidden/>
          </w:rPr>
          <w:fldChar w:fldCharType="begin"/>
        </w:r>
        <w:r w:rsidR="00E02409">
          <w:rPr>
            <w:noProof/>
            <w:webHidden/>
          </w:rPr>
          <w:instrText xml:space="preserve"> PAGEREF _Toc83203648 \h </w:instrText>
        </w:r>
        <w:r w:rsidR="00E02409">
          <w:rPr>
            <w:noProof/>
            <w:webHidden/>
          </w:rPr>
        </w:r>
        <w:r w:rsidR="00E02409">
          <w:rPr>
            <w:noProof/>
            <w:webHidden/>
          </w:rPr>
          <w:fldChar w:fldCharType="separate"/>
        </w:r>
        <w:r w:rsidR="00E02409">
          <w:rPr>
            <w:noProof/>
            <w:webHidden/>
          </w:rPr>
          <w:t>21</w:t>
        </w:r>
        <w:r w:rsidR="00E02409">
          <w:rPr>
            <w:noProof/>
            <w:webHidden/>
          </w:rPr>
          <w:fldChar w:fldCharType="end"/>
        </w:r>
      </w:hyperlink>
    </w:p>
    <w:p w14:paraId="78DCD58A" w14:textId="343235C2" w:rsidR="00E02409" w:rsidRDefault="00167866">
      <w:pPr>
        <w:pStyle w:val="TOC2"/>
        <w:rPr>
          <w:rFonts w:asciiTheme="minorHAnsi" w:eastAsiaTheme="minorEastAsia" w:hAnsiTheme="minorHAnsi"/>
          <w:iCs w:val="0"/>
          <w:noProof/>
          <w:color w:val="auto"/>
          <w:sz w:val="22"/>
          <w:szCs w:val="22"/>
          <w:lang w:val="de-DE" w:eastAsia="de-DE"/>
        </w:rPr>
      </w:pPr>
      <w:hyperlink w:anchor="_Toc83203649" w:history="1">
        <w:r w:rsidR="00E02409" w:rsidRPr="00C53209">
          <w:rPr>
            <w:rStyle w:val="Hyperlink"/>
            <w:noProof/>
          </w:rPr>
          <w:t>5.4</w:t>
        </w:r>
        <w:r w:rsidR="00E02409">
          <w:rPr>
            <w:rFonts w:asciiTheme="minorHAnsi" w:eastAsiaTheme="minorEastAsia" w:hAnsiTheme="minorHAnsi"/>
            <w:iCs w:val="0"/>
            <w:noProof/>
            <w:color w:val="auto"/>
            <w:sz w:val="22"/>
            <w:szCs w:val="22"/>
            <w:lang w:val="de-DE" w:eastAsia="de-DE"/>
          </w:rPr>
          <w:tab/>
        </w:r>
        <w:r w:rsidR="00E02409" w:rsidRPr="00C53209">
          <w:rPr>
            <w:rStyle w:val="Hyperlink"/>
            <w:noProof/>
          </w:rPr>
          <w:t>Implementierungskosten</w:t>
        </w:r>
        <w:r w:rsidR="00E02409">
          <w:rPr>
            <w:noProof/>
            <w:webHidden/>
          </w:rPr>
          <w:tab/>
        </w:r>
        <w:r w:rsidR="00E02409">
          <w:rPr>
            <w:noProof/>
            <w:webHidden/>
          </w:rPr>
          <w:fldChar w:fldCharType="begin"/>
        </w:r>
        <w:r w:rsidR="00E02409">
          <w:rPr>
            <w:noProof/>
            <w:webHidden/>
          </w:rPr>
          <w:instrText xml:space="preserve"> PAGEREF _Toc83203649 \h </w:instrText>
        </w:r>
        <w:r w:rsidR="00E02409">
          <w:rPr>
            <w:noProof/>
            <w:webHidden/>
          </w:rPr>
        </w:r>
        <w:r w:rsidR="00E02409">
          <w:rPr>
            <w:noProof/>
            <w:webHidden/>
          </w:rPr>
          <w:fldChar w:fldCharType="separate"/>
        </w:r>
        <w:r w:rsidR="00E02409">
          <w:rPr>
            <w:noProof/>
            <w:webHidden/>
          </w:rPr>
          <w:t>22</w:t>
        </w:r>
        <w:r w:rsidR="00E02409">
          <w:rPr>
            <w:noProof/>
            <w:webHidden/>
          </w:rPr>
          <w:fldChar w:fldCharType="end"/>
        </w:r>
      </w:hyperlink>
    </w:p>
    <w:p w14:paraId="4AF8FAF4" w14:textId="3A09FCC3" w:rsidR="00E02409" w:rsidRDefault="00167866">
      <w:pPr>
        <w:pStyle w:val="TOC1"/>
        <w:rPr>
          <w:rFonts w:asciiTheme="minorHAnsi" w:eastAsiaTheme="minorEastAsia" w:hAnsiTheme="minorHAnsi"/>
          <w:b w:val="0"/>
          <w:bCs w:val="0"/>
          <w:noProof/>
          <w:color w:val="auto"/>
          <w:sz w:val="22"/>
          <w:szCs w:val="22"/>
          <w:lang w:val="de-DE" w:eastAsia="de-DE"/>
        </w:rPr>
      </w:pPr>
      <w:hyperlink w:anchor="_Toc83203650" w:history="1">
        <w:r w:rsidR="00E02409" w:rsidRPr="00C53209">
          <w:rPr>
            <w:rStyle w:val="Hyperlink"/>
            <w:noProof/>
          </w:rPr>
          <w:t>6</w:t>
        </w:r>
        <w:r w:rsidR="00E02409">
          <w:rPr>
            <w:rFonts w:asciiTheme="minorHAnsi" w:eastAsiaTheme="minorEastAsia" w:hAnsiTheme="minorHAnsi"/>
            <w:b w:val="0"/>
            <w:bCs w:val="0"/>
            <w:noProof/>
            <w:color w:val="auto"/>
            <w:sz w:val="22"/>
            <w:szCs w:val="22"/>
            <w:lang w:val="de-DE" w:eastAsia="de-DE"/>
          </w:rPr>
          <w:tab/>
        </w:r>
        <w:r w:rsidR="00E02409" w:rsidRPr="00C53209">
          <w:rPr>
            <w:rStyle w:val="Hyperlink"/>
            <w:noProof/>
          </w:rPr>
          <w:t>Zahlungsbedingungen und Support</w:t>
        </w:r>
        <w:r w:rsidR="00E02409">
          <w:rPr>
            <w:noProof/>
            <w:webHidden/>
          </w:rPr>
          <w:tab/>
        </w:r>
        <w:r w:rsidR="00E02409">
          <w:rPr>
            <w:noProof/>
            <w:webHidden/>
          </w:rPr>
          <w:fldChar w:fldCharType="begin"/>
        </w:r>
        <w:r w:rsidR="00E02409">
          <w:rPr>
            <w:noProof/>
            <w:webHidden/>
          </w:rPr>
          <w:instrText xml:space="preserve"> PAGEREF _Toc83203650 \h </w:instrText>
        </w:r>
        <w:r w:rsidR="00E02409">
          <w:rPr>
            <w:noProof/>
            <w:webHidden/>
          </w:rPr>
        </w:r>
        <w:r w:rsidR="00E02409">
          <w:rPr>
            <w:noProof/>
            <w:webHidden/>
          </w:rPr>
          <w:fldChar w:fldCharType="separate"/>
        </w:r>
        <w:r w:rsidR="00E02409">
          <w:rPr>
            <w:noProof/>
            <w:webHidden/>
          </w:rPr>
          <w:t>23</w:t>
        </w:r>
        <w:r w:rsidR="00E02409">
          <w:rPr>
            <w:noProof/>
            <w:webHidden/>
          </w:rPr>
          <w:fldChar w:fldCharType="end"/>
        </w:r>
      </w:hyperlink>
    </w:p>
    <w:p w14:paraId="4CC04B2A" w14:textId="54277F07" w:rsidR="00E02409" w:rsidRDefault="00167866">
      <w:pPr>
        <w:pStyle w:val="TOC1"/>
        <w:rPr>
          <w:rFonts w:asciiTheme="minorHAnsi" w:eastAsiaTheme="minorEastAsia" w:hAnsiTheme="minorHAnsi"/>
          <w:b w:val="0"/>
          <w:bCs w:val="0"/>
          <w:noProof/>
          <w:color w:val="auto"/>
          <w:sz w:val="22"/>
          <w:szCs w:val="22"/>
          <w:lang w:val="de-DE" w:eastAsia="de-DE"/>
        </w:rPr>
      </w:pPr>
      <w:hyperlink w:anchor="_Toc83203651" w:history="1">
        <w:r w:rsidR="00E02409" w:rsidRPr="00C53209">
          <w:rPr>
            <w:rStyle w:val="Hyperlink"/>
            <w:noProof/>
          </w:rPr>
          <w:t>7</w:t>
        </w:r>
        <w:r w:rsidR="00E02409">
          <w:rPr>
            <w:rFonts w:asciiTheme="minorHAnsi" w:eastAsiaTheme="minorEastAsia" w:hAnsiTheme="minorHAnsi"/>
            <w:b w:val="0"/>
            <w:bCs w:val="0"/>
            <w:noProof/>
            <w:color w:val="auto"/>
            <w:sz w:val="22"/>
            <w:szCs w:val="22"/>
            <w:lang w:val="de-DE" w:eastAsia="de-DE"/>
          </w:rPr>
          <w:tab/>
        </w:r>
        <w:r w:rsidR="00E02409" w:rsidRPr="00C53209">
          <w:rPr>
            <w:rStyle w:val="Hyperlink"/>
            <w:noProof/>
          </w:rPr>
          <w:t>Gültigkeit des Angebotes</w:t>
        </w:r>
        <w:r w:rsidR="00E02409">
          <w:rPr>
            <w:noProof/>
            <w:webHidden/>
          </w:rPr>
          <w:tab/>
        </w:r>
        <w:r w:rsidR="00E02409">
          <w:rPr>
            <w:noProof/>
            <w:webHidden/>
          </w:rPr>
          <w:fldChar w:fldCharType="begin"/>
        </w:r>
        <w:r w:rsidR="00E02409">
          <w:rPr>
            <w:noProof/>
            <w:webHidden/>
          </w:rPr>
          <w:instrText xml:space="preserve"> PAGEREF _Toc83203651 \h </w:instrText>
        </w:r>
        <w:r w:rsidR="00E02409">
          <w:rPr>
            <w:noProof/>
            <w:webHidden/>
          </w:rPr>
        </w:r>
        <w:r w:rsidR="00E02409">
          <w:rPr>
            <w:noProof/>
            <w:webHidden/>
          </w:rPr>
          <w:fldChar w:fldCharType="separate"/>
        </w:r>
        <w:r w:rsidR="00E02409">
          <w:rPr>
            <w:noProof/>
            <w:webHidden/>
          </w:rPr>
          <w:t>23</w:t>
        </w:r>
        <w:r w:rsidR="00E02409">
          <w:rPr>
            <w:noProof/>
            <w:webHidden/>
          </w:rPr>
          <w:fldChar w:fldCharType="end"/>
        </w:r>
      </w:hyperlink>
    </w:p>
    <w:p w14:paraId="08107303" w14:textId="00837BA9" w:rsidR="00E02409" w:rsidRDefault="00167866">
      <w:pPr>
        <w:pStyle w:val="TOC1"/>
        <w:rPr>
          <w:rFonts w:asciiTheme="minorHAnsi" w:eastAsiaTheme="minorEastAsia" w:hAnsiTheme="minorHAnsi"/>
          <w:b w:val="0"/>
          <w:bCs w:val="0"/>
          <w:noProof/>
          <w:color w:val="auto"/>
          <w:sz w:val="22"/>
          <w:szCs w:val="22"/>
          <w:lang w:val="de-DE" w:eastAsia="de-DE"/>
        </w:rPr>
      </w:pPr>
      <w:hyperlink w:anchor="_Toc83203652" w:history="1">
        <w:r w:rsidR="00E02409" w:rsidRPr="00C53209">
          <w:rPr>
            <w:rStyle w:val="Hyperlink"/>
            <w:noProof/>
          </w:rPr>
          <w:t>8</w:t>
        </w:r>
        <w:r w:rsidR="00E02409">
          <w:rPr>
            <w:rFonts w:asciiTheme="minorHAnsi" w:eastAsiaTheme="minorEastAsia" w:hAnsiTheme="minorHAnsi"/>
            <w:b w:val="0"/>
            <w:bCs w:val="0"/>
            <w:noProof/>
            <w:color w:val="auto"/>
            <w:sz w:val="22"/>
            <w:szCs w:val="22"/>
            <w:lang w:val="de-DE" w:eastAsia="de-DE"/>
          </w:rPr>
          <w:tab/>
        </w:r>
        <w:r w:rsidR="00E02409" w:rsidRPr="00C53209">
          <w:rPr>
            <w:rStyle w:val="Hyperlink"/>
            <w:noProof/>
          </w:rPr>
          <w:t>Kaufmännische Bedingungen</w:t>
        </w:r>
        <w:r w:rsidR="00E02409">
          <w:rPr>
            <w:noProof/>
            <w:webHidden/>
          </w:rPr>
          <w:tab/>
        </w:r>
        <w:r w:rsidR="00E02409">
          <w:rPr>
            <w:noProof/>
            <w:webHidden/>
          </w:rPr>
          <w:fldChar w:fldCharType="begin"/>
        </w:r>
        <w:r w:rsidR="00E02409">
          <w:rPr>
            <w:noProof/>
            <w:webHidden/>
          </w:rPr>
          <w:instrText xml:space="preserve"> PAGEREF _Toc83203652 \h </w:instrText>
        </w:r>
        <w:r w:rsidR="00E02409">
          <w:rPr>
            <w:noProof/>
            <w:webHidden/>
          </w:rPr>
        </w:r>
        <w:r w:rsidR="00E02409">
          <w:rPr>
            <w:noProof/>
            <w:webHidden/>
          </w:rPr>
          <w:fldChar w:fldCharType="separate"/>
        </w:r>
        <w:r w:rsidR="00E02409">
          <w:rPr>
            <w:noProof/>
            <w:webHidden/>
          </w:rPr>
          <w:t>23</w:t>
        </w:r>
        <w:r w:rsidR="00E02409">
          <w:rPr>
            <w:noProof/>
            <w:webHidden/>
          </w:rPr>
          <w:fldChar w:fldCharType="end"/>
        </w:r>
      </w:hyperlink>
    </w:p>
    <w:p w14:paraId="6C515750" w14:textId="7A18EB04" w:rsidR="0089549E" w:rsidRPr="0055538A" w:rsidRDefault="0089549E" w:rsidP="000B6FAD">
      <w:pPr>
        <w:pStyle w:val="TOC2"/>
        <w:rPr>
          <w:rFonts w:cs="Arial"/>
          <w:color w:val="595959" w:themeColor="text1" w:themeTint="A6"/>
          <w:sz w:val="16"/>
        </w:rPr>
      </w:pPr>
      <w:r w:rsidRPr="007440CC">
        <w:rPr>
          <w:rFonts w:cs="Arial"/>
          <w:b/>
          <w:bCs/>
          <w:iCs w:val="0"/>
          <w:color w:val="595959" w:themeColor="text1" w:themeTint="A6"/>
          <w:sz w:val="20"/>
        </w:rPr>
        <w:fldChar w:fldCharType="end"/>
      </w:r>
    </w:p>
    <w:p w14:paraId="078F8F47" w14:textId="3A44C9CC" w:rsidR="0089549E" w:rsidRPr="00241816" w:rsidRDefault="0089549E" w:rsidP="00B94DAC">
      <w:pPr>
        <w:pStyle w:val="Heading1"/>
      </w:pPr>
      <w:r w:rsidRPr="0055538A">
        <w:br w:type="page"/>
      </w:r>
      <w:bookmarkStart w:id="2" w:name="_Toc83203633"/>
      <w:bookmarkStart w:id="3" w:name="_Hlk481581652"/>
      <w:r w:rsidR="00903570" w:rsidRPr="00241816">
        <w:lastRenderedPageBreak/>
        <w:t>Zusammenfassung</w:t>
      </w:r>
      <w:bookmarkEnd w:id="2"/>
      <w:r w:rsidRPr="00241816">
        <w:t xml:space="preserve"> </w:t>
      </w:r>
    </w:p>
    <w:p w14:paraId="34E4BEF1" w14:textId="05F28B70" w:rsidR="00903570" w:rsidRPr="00703F5F" w:rsidRDefault="00903570" w:rsidP="00F17F22">
      <w:pPr>
        <w:pStyle w:val="Heading2"/>
      </w:pPr>
      <w:bookmarkStart w:id="4" w:name="_Toc83203634"/>
      <w:proofErr w:type="spellStart"/>
      <w:r w:rsidRPr="000B082A">
        <w:t>Projektziele</w:t>
      </w:r>
      <w:bookmarkEnd w:id="4"/>
      <w:proofErr w:type="spellEnd"/>
    </w:p>
    <w:p w14:paraId="67349784" w14:textId="71F23F85" w:rsidR="006A5F76" w:rsidRPr="0068763C" w:rsidRDefault="006A5F76" w:rsidP="0068763C">
      <w:pPr>
        <w:rPr>
          <w:lang w:val="de-DE"/>
        </w:rPr>
      </w:pPr>
      <w:r w:rsidRPr="0068763C">
        <w:rPr>
          <w:highlight w:val="yellow"/>
          <w:lang w:val="de-DE"/>
        </w:rPr>
        <w:t>Bitte ggf. relevante Informationen (Ziele, KPIs, Lösungsaspekte) an</w:t>
      </w:r>
      <w:r w:rsidR="003379CD" w:rsidRPr="0068763C">
        <w:rPr>
          <w:highlight w:val="yellow"/>
          <w:lang w:val="de-DE"/>
        </w:rPr>
        <w:t>geben</w:t>
      </w:r>
      <w:r w:rsidRPr="0068763C">
        <w:rPr>
          <w:highlight w:val="yellow"/>
          <w:lang w:val="de-DE"/>
        </w:rPr>
        <w:t xml:space="preserve">, die in </w:t>
      </w:r>
      <w:r w:rsidR="003379CD" w:rsidRPr="0068763C">
        <w:rPr>
          <w:highlight w:val="yellow"/>
          <w:lang w:val="de-DE"/>
        </w:rPr>
        <w:t>der</w:t>
      </w:r>
      <w:r w:rsidRPr="0068763C">
        <w:rPr>
          <w:highlight w:val="yellow"/>
          <w:lang w:val="de-DE"/>
        </w:rPr>
        <w:t xml:space="preserve"> Lösungsbeschreibung (Tabelle) dokumentiert und dem Kunden präsentiert </w:t>
      </w:r>
      <w:r w:rsidR="003379CD" w:rsidRPr="0068763C">
        <w:rPr>
          <w:highlight w:val="yellow"/>
          <w:lang w:val="de-DE"/>
        </w:rPr>
        <w:t>wurden</w:t>
      </w:r>
      <w:r w:rsidRPr="0068763C">
        <w:rPr>
          <w:highlight w:val="yellow"/>
          <w:lang w:val="de-DE"/>
        </w:rPr>
        <w:t>.</w:t>
      </w:r>
    </w:p>
    <w:p w14:paraId="40015AFD" w14:textId="1B0AD709" w:rsidR="003379CD" w:rsidRPr="0068763C" w:rsidRDefault="003379CD" w:rsidP="0068763C">
      <w:pPr>
        <w:rPr>
          <w:lang w:val="de-DE"/>
        </w:rPr>
      </w:pPr>
      <w:r w:rsidRPr="0068763C">
        <w:rPr>
          <w:lang w:val="de-DE"/>
        </w:rPr>
        <w:t>SuperOffice ist eine moderne CRM-Lösung, die Ihnen hilft, starke</w:t>
      </w:r>
      <w:r w:rsidR="003F453F" w:rsidRPr="0068763C">
        <w:rPr>
          <w:lang w:val="de-DE"/>
        </w:rPr>
        <w:t xml:space="preserve"> und</w:t>
      </w:r>
      <w:r w:rsidRPr="0068763C">
        <w:rPr>
          <w:lang w:val="de-DE"/>
        </w:rPr>
        <w:t xml:space="preserve"> langfristige Beziehungen aufzubauen und diese in Umsätze zu verwandeln. </w:t>
      </w:r>
    </w:p>
    <w:p w14:paraId="33C1E5BF" w14:textId="04CCCDBA" w:rsidR="007A5904" w:rsidRPr="0068763C" w:rsidRDefault="007A5904" w:rsidP="0068763C">
      <w:pPr>
        <w:rPr>
          <w:lang w:val="de-DE"/>
        </w:rPr>
      </w:pPr>
      <w:r w:rsidRPr="0068763C">
        <w:rPr>
          <w:lang w:val="de-DE"/>
        </w:rPr>
        <w:t>Basierend auf den bisher geführten Gesprächen stellen sich die Ziele der Einführung von SuperOffice CRM bei der {Name} wie folgt dar:</w:t>
      </w:r>
    </w:p>
    <w:p w14:paraId="06F82886" w14:textId="42C32208" w:rsidR="008E5E7C" w:rsidRPr="0068763C" w:rsidRDefault="004E4C16" w:rsidP="0068763C">
      <w:pPr>
        <w:rPr>
          <w:lang w:val="de-DE"/>
        </w:rPr>
      </w:pPr>
      <w:r w:rsidRPr="0068763C">
        <w:rPr>
          <w:lang w:val="de-DE"/>
        </w:rPr>
        <w:t xml:space="preserve">Durch die Nutzung von </w:t>
      </w:r>
      <w:r w:rsidR="00FB70FF" w:rsidRPr="0068763C">
        <w:rPr>
          <w:b/>
          <w:bCs/>
          <w:lang w:val="de-DE"/>
        </w:rPr>
        <w:t>SuperOffice Sales</w:t>
      </w:r>
      <w:r w:rsidR="00FB70FF" w:rsidRPr="0068763C">
        <w:rPr>
          <w:lang w:val="de-DE"/>
        </w:rPr>
        <w:t xml:space="preserve"> </w:t>
      </w:r>
      <w:r w:rsidR="00C42BAC" w:rsidRPr="0068763C">
        <w:rPr>
          <w:lang w:val="de-DE"/>
        </w:rPr>
        <w:t>schaffen Sie die Voraussetzungen</w:t>
      </w:r>
      <w:r w:rsidR="00FB70FF" w:rsidRPr="0068763C">
        <w:rPr>
          <w:lang w:val="de-DE"/>
        </w:rPr>
        <w:t xml:space="preserve">, um Ihre </w:t>
      </w:r>
      <w:r w:rsidR="00FB70FF" w:rsidRPr="0068763C">
        <w:rPr>
          <w:b/>
          <w:bCs/>
          <w:lang w:val="de-DE"/>
        </w:rPr>
        <w:t xml:space="preserve">Vertriebsprozesse </w:t>
      </w:r>
      <w:r w:rsidR="007343FC" w:rsidRPr="0068763C">
        <w:rPr>
          <w:b/>
          <w:bCs/>
          <w:lang w:val="de-DE"/>
        </w:rPr>
        <w:t>zu verbessern</w:t>
      </w:r>
      <w:r w:rsidR="00FB70FF" w:rsidRPr="0068763C">
        <w:rPr>
          <w:lang w:val="de-DE"/>
        </w:rPr>
        <w:t xml:space="preserve"> und Ihre Vertriebsteams dabei zu unterstützen, </w:t>
      </w:r>
      <w:r w:rsidR="00E61B35" w:rsidRPr="0068763C">
        <w:rPr>
          <w:lang w:val="de-DE"/>
        </w:rPr>
        <w:t>Zusagen</w:t>
      </w:r>
      <w:r w:rsidR="00FB70FF" w:rsidRPr="0068763C">
        <w:rPr>
          <w:lang w:val="de-DE"/>
        </w:rPr>
        <w:t xml:space="preserve"> einzuhalten, Mehrwert</w:t>
      </w:r>
      <w:r w:rsidR="00E61B35" w:rsidRPr="0068763C">
        <w:rPr>
          <w:lang w:val="de-DE"/>
        </w:rPr>
        <w:t>e</w:t>
      </w:r>
      <w:r w:rsidR="00FB70FF" w:rsidRPr="0068763C">
        <w:rPr>
          <w:lang w:val="de-DE"/>
        </w:rPr>
        <w:t xml:space="preserve"> zu bieten, mehr </w:t>
      </w:r>
      <w:r w:rsidR="004E2659" w:rsidRPr="0068763C">
        <w:rPr>
          <w:lang w:val="de-DE"/>
        </w:rPr>
        <w:t>Umsatz zu machen</w:t>
      </w:r>
      <w:r w:rsidR="00FB70FF" w:rsidRPr="0068763C">
        <w:rPr>
          <w:lang w:val="de-DE"/>
        </w:rPr>
        <w:t xml:space="preserve"> und </w:t>
      </w:r>
      <w:r w:rsidR="001C71D3" w:rsidRPr="0068763C">
        <w:rPr>
          <w:lang w:val="de-DE"/>
        </w:rPr>
        <w:t>I</w:t>
      </w:r>
      <w:r w:rsidR="00FB70FF" w:rsidRPr="0068763C">
        <w:rPr>
          <w:lang w:val="de-DE"/>
        </w:rPr>
        <w:t>hre Vertriebsziele zu übertreffen. </w:t>
      </w:r>
    </w:p>
    <w:p w14:paraId="5EE7CA43" w14:textId="7A1A0C26" w:rsidR="008E5E7C" w:rsidRPr="0068763C" w:rsidRDefault="00FB70FF" w:rsidP="0068763C">
      <w:pPr>
        <w:rPr>
          <w:lang w:val="de-DE"/>
        </w:rPr>
      </w:pPr>
      <w:r w:rsidRPr="0068763C">
        <w:rPr>
          <w:b/>
          <w:bCs/>
          <w:lang w:val="de-DE"/>
        </w:rPr>
        <w:t>SuperOffice Marketing</w:t>
      </w:r>
      <w:r w:rsidRPr="0068763C">
        <w:rPr>
          <w:lang w:val="de-DE"/>
        </w:rPr>
        <w:t xml:space="preserve"> versetzt Marketingteams in die Lage, </w:t>
      </w:r>
      <w:r w:rsidR="001C71D3" w:rsidRPr="0068763C">
        <w:rPr>
          <w:b/>
          <w:bCs/>
          <w:lang w:val="de-DE"/>
        </w:rPr>
        <w:t xml:space="preserve">dem richtigen Kunden </w:t>
      </w:r>
      <w:r w:rsidR="00765703" w:rsidRPr="0068763C">
        <w:rPr>
          <w:b/>
          <w:bCs/>
          <w:lang w:val="de-DE"/>
        </w:rPr>
        <w:t xml:space="preserve">zum richtigen Zeitpunkt </w:t>
      </w:r>
      <w:r w:rsidRPr="0068763C">
        <w:rPr>
          <w:lang w:val="de-DE"/>
        </w:rPr>
        <w:t xml:space="preserve">umfassende, personalisierte </w:t>
      </w:r>
      <w:r w:rsidR="00BC4F0B" w:rsidRPr="0068763C">
        <w:rPr>
          <w:lang w:val="de-DE"/>
        </w:rPr>
        <w:t>Informationen</w:t>
      </w:r>
      <w:r w:rsidRPr="0068763C">
        <w:rPr>
          <w:lang w:val="de-DE"/>
        </w:rPr>
        <w:t xml:space="preserve"> </w:t>
      </w:r>
      <w:r w:rsidRPr="0068763C">
        <w:rPr>
          <w:b/>
          <w:bCs/>
          <w:lang w:val="de-DE"/>
        </w:rPr>
        <w:t>mit der richtigen Botschaft</w:t>
      </w:r>
      <w:r w:rsidRPr="0068763C">
        <w:rPr>
          <w:lang w:val="de-DE"/>
        </w:rPr>
        <w:t xml:space="preserve"> bereitzustellen und höhere </w:t>
      </w:r>
      <w:r w:rsidR="002D4500" w:rsidRPr="0068763C">
        <w:rPr>
          <w:lang w:val="de-DE"/>
        </w:rPr>
        <w:t>Gewinne</w:t>
      </w:r>
      <w:r w:rsidRPr="0068763C">
        <w:rPr>
          <w:lang w:val="de-DE"/>
        </w:rPr>
        <w:t xml:space="preserve"> aus Marketinginvestitionen zu erzielen. </w:t>
      </w:r>
      <w:r w:rsidR="00765703" w:rsidRPr="0068763C">
        <w:rPr>
          <w:lang w:val="de-DE"/>
        </w:rPr>
        <w:t xml:space="preserve"> </w:t>
      </w:r>
    </w:p>
    <w:p w14:paraId="6DF95DCC" w14:textId="0B291CA7" w:rsidR="00FB70FF" w:rsidRPr="0068763C" w:rsidRDefault="00FB70FF" w:rsidP="0068763C">
      <w:pPr>
        <w:rPr>
          <w:lang w:val="de-DE"/>
        </w:rPr>
      </w:pPr>
      <w:r w:rsidRPr="0068763C">
        <w:rPr>
          <w:b/>
          <w:bCs/>
          <w:lang w:val="de-DE"/>
        </w:rPr>
        <w:t>SuperOffice Service</w:t>
      </w:r>
      <w:r w:rsidRPr="0068763C">
        <w:rPr>
          <w:lang w:val="de-DE"/>
        </w:rPr>
        <w:t xml:space="preserve"> ermöglicht es Ihren Serviceteams, alle Arten eingehender </w:t>
      </w:r>
      <w:r w:rsidRPr="0068763C">
        <w:rPr>
          <w:b/>
          <w:bCs/>
          <w:lang w:val="de-DE"/>
        </w:rPr>
        <w:t>Anfragen rechtzeitig und mit der bestmöglichen Lösung</w:t>
      </w:r>
      <w:r w:rsidRPr="0068763C">
        <w:rPr>
          <w:lang w:val="de-DE"/>
        </w:rPr>
        <w:t xml:space="preserve"> zu erfassen und zu bearbeiten, </w:t>
      </w:r>
      <w:r w:rsidR="00B2740A" w:rsidRPr="0068763C">
        <w:rPr>
          <w:lang w:val="de-DE"/>
        </w:rPr>
        <w:t>und so</w:t>
      </w:r>
      <w:r w:rsidRPr="0068763C">
        <w:rPr>
          <w:lang w:val="de-DE"/>
        </w:rPr>
        <w:t xml:space="preserve"> </w:t>
      </w:r>
      <w:r w:rsidR="00D9542E" w:rsidRPr="0068763C">
        <w:rPr>
          <w:lang w:val="de-DE"/>
        </w:rPr>
        <w:t xml:space="preserve">die </w:t>
      </w:r>
      <w:r w:rsidRPr="0068763C">
        <w:rPr>
          <w:lang w:val="de-DE"/>
        </w:rPr>
        <w:t xml:space="preserve">Kundenabwanderung </w:t>
      </w:r>
      <w:r w:rsidR="000735F6" w:rsidRPr="0068763C">
        <w:rPr>
          <w:lang w:val="de-DE"/>
        </w:rPr>
        <w:t xml:space="preserve">zu </w:t>
      </w:r>
      <w:r w:rsidRPr="0068763C">
        <w:rPr>
          <w:lang w:val="de-DE"/>
        </w:rPr>
        <w:t>reduzier</w:t>
      </w:r>
      <w:r w:rsidR="000735F6" w:rsidRPr="0068763C">
        <w:rPr>
          <w:lang w:val="de-DE"/>
        </w:rPr>
        <w:t>en</w:t>
      </w:r>
      <w:r w:rsidRPr="0068763C">
        <w:rPr>
          <w:lang w:val="de-DE"/>
        </w:rPr>
        <w:t xml:space="preserve"> und die </w:t>
      </w:r>
      <w:r w:rsidR="000735F6" w:rsidRPr="0068763C">
        <w:rPr>
          <w:lang w:val="de-DE"/>
        </w:rPr>
        <w:t>Kundenl</w:t>
      </w:r>
      <w:r w:rsidRPr="0068763C">
        <w:rPr>
          <w:lang w:val="de-DE"/>
        </w:rPr>
        <w:t xml:space="preserve">oyalität </w:t>
      </w:r>
      <w:r w:rsidR="000735F6" w:rsidRPr="0068763C">
        <w:rPr>
          <w:lang w:val="de-DE"/>
        </w:rPr>
        <w:t xml:space="preserve">zu </w:t>
      </w:r>
      <w:r w:rsidRPr="0068763C">
        <w:rPr>
          <w:lang w:val="de-DE"/>
        </w:rPr>
        <w:t>erhöh</w:t>
      </w:r>
      <w:r w:rsidR="000735F6" w:rsidRPr="0068763C">
        <w:rPr>
          <w:lang w:val="de-DE"/>
        </w:rPr>
        <w:t>e</w:t>
      </w:r>
      <w:r w:rsidRPr="0068763C">
        <w:rPr>
          <w:lang w:val="de-DE"/>
        </w:rPr>
        <w:t>n. </w:t>
      </w:r>
    </w:p>
    <w:p w14:paraId="69B5CE21" w14:textId="46FCF1D2" w:rsidR="00903570" w:rsidRPr="00703F5F" w:rsidRDefault="00903570" w:rsidP="00F17F22">
      <w:pPr>
        <w:pStyle w:val="Heading2"/>
      </w:pPr>
      <w:bookmarkStart w:id="5" w:name="_Toc83203635"/>
      <w:proofErr w:type="spellStart"/>
      <w:r w:rsidRPr="00703F5F">
        <w:t>Ihr</w:t>
      </w:r>
      <w:proofErr w:type="spellEnd"/>
      <w:r w:rsidRPr="00703F5F">
        <w:t xml:space="preserve"> </w:t>
      </w:r>
      <w:proofErr w:type="spellStart"/>
      <w:r w:rsidRPr="00703F5F">
        <w:t>Nutzen</w:t>
      </w:r>
      <w:bookmarkEnd w:id="5"/>
      <w:proofErr w:type="spellEnd"/>
    </w:p>
    <w:p w14:paraId="247E52D0" w14:textId="7460E3C5" w:rsidR="007A5904" w:rsidRPr="0068763C" w:rsidRDefault="00393DDF" w:rsidP="002828B4">
      <w:pPr>
        <w:spacing w:line="276" w:lineRule="auto"/>
        <w:jc w:val="both"/>
        <w:rPr>
          <w:rFonts w:cs="Arial"/>
          <w:color w:val="auto"/>
          <w:lang w:val="de-DE"/>
        </w:rPr>
      </w:pPr>
      <w:r w:rsidRPr="0068763C">
        <w:rPr>
          <w:rFonts w:cs="Arial"/>
          <w:color w:val="auto"/>
          <w:lang w:val="de-DE"/>
        </w:rPr>
        <w:t>Die Nutzung von SuperOffice CRM führt bei der</w:t>
      </w:r>
      <w:r w:rsidR="00FF4BEA" w:rsidRPr="0068763C">
        <w:rPr>
          <w:rFonts w:cs="Arial"/>
          <w:color w:val="auto"/>
          <w:lang w:val="de-DE"/>
        </w:rPr>
        <w:t xml:space="preserve"> {Name} </w:t>
      </w:r>
      <w:r w:rsidRPr="0068763C">
        <w:rPr>
          <w:rFonts w:cs="Arial"/>
          <w:color w:val="auto"/>
          <w:lang w:val="de-DE"/>
        </w:rPr>
        <w:t xml:space="preserve">zu </w:t>
      </w:r>
      <w:r w:rsidR="00FF4BEA" w:rsidRPr="0068763C">
        <w:rPr>
          <w:rFonts w:cs="Arial"/>
          <w:color w:val="auto"/>
          <w:lang w:val="de-DE"/>
        </w:rPr>
        <w:t>positive</w:t>
      </w:r>
      <w:r w:rsidRPr="0068763C">
        <w:rPr>
          <w:rFonts w:cs="Arial"/>
          <w:color w:val="auto"/>
          <w:lang w:val="de-DE"/>
        </w:rPr>
        <w:t>n</w:t>
      </w:r>
      <w:r w:rsidR="00FF4BEA" w:rsidRPr="0068763C">
        <w:rPr>
          <w:rFonts w:cs="Arial"/>
          <w:color w:val="auto"/>
          <w:lang w:val="de-DE"/>
        </w:rPr>
        <w:t xml:space="preserve"> Auswirkungen in den folgenden Bereichen:</w:t>
      </w:r>
    </w:p>
    <w:p w14:paraId="26320219" w14:textId="77777777" w:rsidR="00A142B1" w:rsidRPr="0068763C" w:rsidRDefault="00A142B1" w:rsidP="007E4722">
      <w:pPr>
        <w:pStyle w:val="ListParagraph"/>
        <w:numPr>
          <w:ilvl w:val="0"/>
          <w:numId w:val="2"/>
        </w:numPr>
        <w:spacing w:line="23" w:lineRule="atLeast"/>
        <w:rPr>
          <w:rFonts w:cs="Arial"/>
          <w:color w:val="auto"/>
          <w:highlight w:val="yellow"/>
          <w:lang w:val="de-DE"/>
        </w:rPr>
      </w:pPr>
      <w:r w:rsidRPr="0068763C">
        <w:rPr>
          <w:rFonts w:cs="Arial"/>
          <w:color w:val="auto"/>
          <w:highlight w:val="yellow"/>
          <w:lang w:val="de-DE"/>
        </w:rPr>
        <w:t>Einfache Einführung</w:t>
      </w:r>
    </w:p>
    <w:p w14:paraId="6787419C" w14:textId="77777777" w:rsidR="00A142B1" w:rsidRPr="0068763C" w:rsidRDefault="00A142B1" w:rsidP="007E4722">
      <w:pPr>
        <w:pStyle w:val="ListParagraph"/>
        <w:numPr>
          <w:ilvl w:val="0"/>
          <w:numId w:val="2"/>
        </w:numPr>
        <w:spacing w:line="23" w:lineRule="atLeast"/>
        <w:rPr>
          <w:rFonts w:cs="Arial"/>
          <w:color w:val="auto"/>
          <w:highlight w:val="yellow"/>
          <w:lang w:val="de-DE"/>
        </w:rPr>
      </w:pPr>
      <w:r w:rsidRPr="0068763C">
        <w:rPr>
          <w:rFonts w:cs="Arial"/>
          <w:color w:val="auto"/>
          <w:highlight w:val="yellow"/>
          <w:lang w:val="de-DE"/>
        </w:rPr>
        <w:t>Prozessoptimierung</w:t>
      </w:r>
    </w:p>
    <w:p w14:paraId="4AECF748" w14:textId="77777777" w:rsidR="00A142B1" w:rsidRPr="0068763C" w:rsidRDefault="00A142B1" w:rsidP="007E4722">
      <w:pPr>
        <w:pStyle w:val="ListParagraph"/>
        <w:numPr>
          <w:ilvl w:val="0"/>
          <w:numId w:val="2"/>
        </w:numPr>
        <w:spacing w:line="23" w:lineRule="atLeast"/>
        <w:rPr>
          <w:rFonts w:cs="Arial"/>
          <w:color w:val="auto"/>
          <w:highlight w:val="yellow"/>
          <w:lang w:val="de-DE"/>
        </w:rPr>
      </w:pPr>
      <w:r w:rsidRPr="0068763C">
        <w:rPr>
          <w:rFonts w:cs="Arial"/>
          <w:color w:val="auto"/>
          <w:highlight w:val="yellow"/>
          <w:lang w:val="de-DE"/>
        </w:rPr>
        <w:t>Effizienzsteigerung</w:t>
      </w:r>
    </w:p>
    <w:p w14:paraId="7FD7576D" w14:textId="77777777" w:rsidR="00A142B1" w:rsidRPr="0068763C" w:rsidRDefault="00A142B1" w:rsidP="007E4722">
      <w:pPr>
        <w:pStyle w:val="ListParagraph"/>
        <w:numPr>
          <w:ilvl w:val="0"/>
          <w:numId w:val="2"/>
        </w:numPr>
        <w:spacing w:line="23" w:lineRule="atLeast"/>
        <w:rPr>
          <w:rFonts w:cs="Arial"/>
          <w:color w:val="auto"/>
          <w:highlight w:val="yellow"/>
          <w:lang w:val="de-DE"/>
        </w:rPr>
      </w:pPr>
      <w:r w:rsidRPr="0068763C">
        <w:rPr>
          <w:rFonts w:cs="Arial"/>
          <w:color w:val="auto"/>
          <w:highlight w:val="yellow"/>
          <w:lang w:val="de-DE"/>
        </w:rPr>
        <w:t>Umsatzsteigerung</w:t>
      </w:r>
    </w:p>
    <w:p w14:paraId="30BCB1DC" w14:textId="4A2284D0" w:rsidR="00FF4BEA" w:rsidRPr="0068763C" w:rsidRDefault="00393DDF" w:rsidP="002828B4">
      <w:pPr>
        <w:spacing w:line="276" w:lineRule="auto"/>
        <w:jc w:val="both"/>
        <w:rPr>
          <w:rFonts w:cs="Arial"/>
          <w:color w:val="auto"/>
          <w:lang w:val="de-DE"/>
        </w:rPr>
      </w:pPr>
      <w:r w:rsidRPr="0068763C">
        <w:rPr>
          <w:rFonts w:cs="Arial"/>
          <w:color w:val="auto"/>
          <w:lang w:val="de-DE"/>
        </w:rPr>
        <w:t>Diese potentiellen Mehrwerte können durch die Implementierung der in diesem Angebot vorgeschlagenen CRM-Lösung erreicht werden.</w:t>
      </w:r>
    </w:p>
    <w:p w14:paraId="6C4BC3BB" w14:textId="610D9239" w:rsidR="0089549E" w:rsidRPr="00323296" w:rsidRDefault="00393DDF" w:rsidP="00F17F22">
      <w:pPr>
        <w:pStyle w:val="Heading2"/>
      </w:pPr>
      <w:bookmarkStart w:id="6" w:name="_Toc83203636"/>
      <w:proofErr w:type="spellStart"/>
      <w:r w:rsidRPr="00323296">
        <w:t>Kosten</w:t>
      </w:r>
      <w:bookmarkEnd w:id="6"/>
      <w:proofErr w:type="spellEnd"/>
    </w:p>
    <w:p w14:paraId="48D3F3F4" w14:textId="5AA310DB" w:rsidR="001671F4" w:rsidRPr="0068763C" w:rsidRDefault="002177BF" w:rsidP="001671F4">
      <w:pPr>
        <w:tabs>
          <w:tab w:val="decimal" w:pos="7655"/>
        </w:tabs>
        <w:spacing w:line="23" w:lineRule="atLeast"/>
        <w:rPr>
          <w:rFonts w:cs="Arial"/>
          <w:color w:val="auto"/>
          <w:highlight w:val="yellow"/>
          <w:lang w:val="de-DE"/>
        </w:rPr>
      </w:pPr>
      <w:r w:rsidRPr="0068763C">
        <w:rPr>
          <w:rFonts w:cs="Arial"/>
          <w:color w:val="auto"/>
          <w:highlight w:val="yellow"/>
          <w:lang w:val="de-DE"/>
        </w:rPr>
        <w:t xml:space="preserve">Durchschnittlicher </w:t>
      </w:r>
      <w:r w:rsidR="001671F4" w:rsidRPr="0068763C">
        <w:rPr>
          <w:rFonts w:cs="Arial"/>
          <w:color w:val="auto"/>
          <w:highlight w:val="yellow"/>
          <w:lang w:val="de-DE"/>
        </w:rPr>
        <w:t xml:space="preserve">Mietpreis pro Anwender pro Monat inklusive Partnerprodukte: </w:t>
      </w:r>
      <w:r w:rsidR="001671F4" w:rsidRPr="0068763C">
        <w:rPr>
          <w:rFonts w:cs="Arial"/>
          <w:color w:val="auto"/>
          <w:highlight w:val="yellow"/>
          <w:lang w:val="de-DE"/>
        </w:rPr>
        <w:tab/>
      </w:r>
      <w:r w:rsidR="009E7D5B" w:rsidRPr="0068763C">
        <w:rPr>
          <w:rFonts w:cs="Arial"/>
          <w:color w:val="auto"/>
          <w:highlight w:val="yellow"/>
          <w:lang w:val="de-DE"/>
        </w:rPr>
        <w:t>XX</w:t>
      </w:r>
      <w:r w:rsidR="001671F4" w:rsidRPr="0068763C">
        <w:rPr>
          <w:rFonts w:cs="Arial"/>
          <w:color w:val="auto"/>
          <w:highlight w:val="yellow"/>
          <w:lang w:val="de-DE"/>
        </w:rPr>
        <w:t>,</w:t>
      </w:r>
      <w:r w:rsidR="009E7D5B" w:rsidRPr="0068763C">
        <w:rPr>
          <w:rFonts w:cs="Arial"/>
          <w:color w:val="auto"/>
          <w:highlight w:val="yellow"/>
          <w:lang w:val="de-DE"/>
        </w:rPr>
        <w:t>XX</w:t>
      </w:r>
      <w:r w:rsidR="001671F4" w:rsidRPr="0068763C">
        <w:rPr>
          <w:rFonts w:cs="Arial"/>
          <w:color w:val="auto"/>
          <w:highlight w:val="yellow"/>
          <w:lang w:val="de-DE"/>
        </w:rPr>
        <w:t xml:space="preserve"> €</w:t>
      </w:r>
    </w:p>
    <w:p w14:paraId="02D0562C" w14:textId="3D82390F" w:rsidR="0059358F" w:rsidRPr="0068763C" w:rsidRDefault="0059358F" w:rsidP="001671F4">
      <w:pPr>
        <w:tabs>
          <w:tab w:val="decimal" w:pos="7655"/>
        </w:tabs>
        <w:spacing w:line="23" w:lineRule="atLeast"/>
        <w:rPr>
          <w:rFonts w:cs="Arial"/>
          <w:color w:val="auto"/>
          <w:highlight w:val="yellow"/>
          <w:lang w:val="de-DE"/>
        </w:rPr>
      </w:pPr>
      <w:r w:rsidRPr="0068763C">
        <w:rPr>
          <w:rFonts w:cs="Arial"/>
          <w:color w:val="auto"/>
          <w:highlight w:val="yellow"/>
          <w:lang w:val="de-DE"/>
        </w:rPr>
        <w:t>Gesamtpreis für die {Name}</w:t>
      </w:r>
      <w:r w:rsidR="00D83246" w:rsidRPr="0068763C">
        <w:rPr>
          <w:rFonts w:cs="Arial"/>
          <w:color w:val="auto"/>
          <w:highlight w:val="yellow"/>
          <w:lang w:val="de-DE"/>
        </w:rPr>
        <w:t xml:space="preserve"> pro Monat:</w:t>
      </w:r>
      <w:r w:rsidR="00D83246" w:rsidRPr="0068763C">
        <w:rPr>
          <w:rFonts w:cs="Arial"/>
          <w:color w:val="auto"/>
          <w:highlight w:val="yellow"/>
          <w:lang w:val="de-DE"/>
        </w:rPr>
        <w:tab/>
        <w:t>XXX,XX €</w:t>
      </w:r>
    </w:p>
    <w:p w14:paraId="49575991" w14:textId="53C23536" w:rsidR="001671F4" w:rsidRPr="0068763C" w:rsidRDefault="001671F4" w:rsidP="001671F4">
      <w:pPr>
        <w:tabs>
          <w:tab w:val="decimal" w:pos="7655"/>
        </w:tabs>
        <w:spacing w:line="23" w:lineRule="atLeast"/>
        <w:rPr>
          <w:rFonts w:cs="Arial"/>
          <w:color w:val="auto"/>
          <w:highlight w:val="yellow"/>
          <w:lang w:val="de-DE"/>
        </w:rPr>
      </w:pPr>
      <w:r w:rsidRPr="0068763C">
        <w:rPr>
          <w:rFonts w:cs="Arial"/>
          <w:color w:val="auto"/>
          <w:highlight w:val="yellow"/>
          <w:lang w:val="de-DE"/>
        </w:rPr>
        <w:t>Einmalige Implementierungskosten (Workshops, Konfiguration und Training)</w:t>
      </w:r>
      <w:r w:rsidR="00A95CCE" w:rsidRPr="0068763C">
        <w:rPr>
          <w:rFonts w:cs="Arial"/>
          <w:color w:val="auto"/>
          <w:highlight w:val="yellow"/>
          <w:lang w:val="de-DE"/>
        </w:rPr>
        <w:t>:</w:t>
      </w:r>
      <w:r w:rsidRPr="0068763C">
        <w:rPr>
          <w:rFonts w:cs="Arial"/>
          <w:color w:val="auto"/>
          <w:highlight w:val="yellow"/>
          <w:lang w:val="de-DE"/>
        </w:rPr>
        <w:tab/>
      </w:r>
      <w:r w:rsidR="00D83246" w:rsidRPr="0068763C">
        <w:rPr>
          <w:rFonts w:cs="Arial"/>
          <w:color w:val="auto"/>
          <w:highlight w:val="yellow"/>
          <w:lang w:val="de-DE"/>
        </w:rPr>
        <w:t>X</w:t>
      </w:r>
      <w:r w:rsidRPr="0068763C">
        <w:rPr>
          <w:rFonts w:cs="Arial"/>
          <w:color w:val="auto"/>
          <w:highlight w:val="yellow"/>
          <w:lang w:val="de-DE"/>
        </w:rPr>
        <w:t>.</w:t>
      </w:r>
      <w:r w:rsidR="00D83246" w:rsidRPr="0068763C">
        <w:rPr>
          <w:rFonts w:cs="Arial"/>
          <w:color w:val="auto"/>
          <w:highlight w:val="yellow"/>
          <w:lang w:val="de-DE"/>
        </w:rPr>
        <w:t>XXX,XX</w:t>
      </w:r>
      <w:r w:rsidRPr="0068763C">
        <w:rPr>
          <w:rFonts w:cs="Arial"/>
          <w:color w:val="auto"/>
          <w:highlight w:val="yellow"/>
          <w:lang w:val="de-DE"/>
        </w:rPr>
        <w:t xml:space="preserve"> €</w:t>
      </w:r>
    </w:p>
    <w:bookmarkEnd w:id="3"/>
    <w:p w14:paraId="6FAEC248" w14:textId="77777777" w:rsidR="00AC0F3A" w:rsidRPr="0068763C" w:rsidRDefault="00AC0F3A" w:rsidP="00AC0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color w:val="auto"/>
          <w:lang w:val="de-DE"/>
        </w:rPr>
      </w:pPr>
    </w:p>
    <w:p w14:paraId="09B4A3D7" w14:textId="1AF21354" w:rsidR="0089549E" w:rsidRPr="00511809" w:rsidRDefault="0089549E" w:rsidP="0055538A">
      <w:pPr>
        <w:spacing w:after="200" w:line="23" w:lineRule="atLeast"/>
        <w:rPr>
          <w:rFonts w:cs="Arial"/>
          <w:b/>
          <w:bCs/>
          <w:color w:val="595959" w:themeColor="text1" w:themeTint="A6"/>
          <w:kern w:val="32"/>
          <w:sz w:val="24"/>
          <w:szCs w:val="32"/>
          <w:lang w:val="de-DE"/>
        </w:rPr>
      </w:pPr>
      <w:r w:rsidRPr="00511809">
        <w:rPr>
          <w:rFonts w:cs="Arial"/>
          <w:color w:val="595959" w:themeColor="text1" w:themeTint="A6"/>
          <w:lang w:val="de-DE"/>
        </w:rPr>
        <w:br w:type="page"/>
      </w:r>
    </w:p>
    <w:p w14:paraId="71FE2D25" w14:textId="01E7F358" w:rsidR="0089549E" w:rsidRPr="00241816" w:rsidRDefault="005E39A2" w:rsidP="00B94DAC">
      <w:pPr>
        <w:pStyle w:val="Heading1"/>
      </w:pPr>
      <w:bookmarkStart w:id="7" w:name="_Toc83203637"/>
      <w:r w:rsidRPr="00241816">
        <w:lastRenderedPageBreak/>
        <w:t>SuperOffice CRM</w:t>
      </w:r>
      <w:r w:rsidR="0089549E" w:rsidRPr="00241816">
        <w:t xml:space="preserve"> </w:t>
      </w:r>
      <w:r w:rsidRPr="00241816">
        <w:t>bei der {</w:t>
      </w:r>
      <w:proofErr w:type="spellStart"/>
      <w:r w:rsidRPr="00241816">
        <w:t>name</w:t>
      </w:r>
      <w:proofErr w:type="spellEnd"/>
      <w:r w:rsidRPr="00241816">
        <w:t xml:space="preserve">} </w:t>
      </w:r>
      <w:r w:rsidR="0089549E" w:rsidRPr="00241816">
        <w:t xml:space="preserve">– </w:t>
      </w:r>
      <w:r w:rsidRPr="00241816">
        <w:t>Produkte</w:t>
      </w:r>
      <w:bookmarkEnd w:id="7"/>
      <w:r w:rsidR="0089549E" w:rsidRPr="00241816">
        <w:t xml:space="preserve"> </w:t>
      </w:r>
    </w:p>
    <w:p w14:paraId="7F99BF66" w14:textId="7CACAE93" w:rsidR="00AF7136" w:rsidRPr="0068763C" w:rsidRDefault="00AF7136" w:rsidP="002828B4">
      <w:pPr>
        <w:spacing w:line="276" w:lineRule="auto"/>
        <w:jc w:val="both"/>
        <w:rPr>
          <w:rFonts w:cs="Arial"/>
          <w:color w:val="auto"/>
          <w:lang w:val="de-DE"/>
        </w:rPr>
      </w:pPr>
      <w:r w:rsidRPr="0068763C">
        <w:rPr>
          <w:rFonts w:cs="Arial"/>
          <w:color w:val="auto"/>
          <w:lang w:val="de-DE"/>
        </w:rPr>
        <w:t>Im Hinblick auf die Hauptziele der {</w:t>
      </w:r>
      <w:proofErr w:type="spellStart"/>
      <w:r w:rsidRPr="0068763C">
        <w:rPr>
          <w:rFonts w:cs="Arial"/>
          <w:color w:val="auto"/>
          <w:lang w:val="de-DE"/>
        </w:rPr>
        <w:t>name</w:t>
      </w:r>
      <w:proofErr w:type="spellEnd"/>
      <w:r w:rsidRPr="0068763C">
        <w:rPr>
          <w:rFonts w:cs="Arial"/>
          <w:color w:val="auto"/>
          <w:lang w:val="de-DE"/>
        </w:rPr>
        <w:t>} bei der CRM-Einführung schlagen wir die folgende S</w:t>
      </w:r>
      <w:r w:rsidR="00332364" w:rsidRPr="0068763C">
        <w:rPr>
          <w:rFonts w:cs="Arial"/>
          <w:color w:val="auto"/>
          <w:lang w:val="de-DE"/>
        </w:rPr>
        <w:t>uperOffice</w:t>
      </w:r>
      <w:r w:rsidRPr="0068763C">
        <w:rPr>
          <w:rFonts w:cs="Arial"/>
          <w:color w:val="auto"/>
          <w:lang w:val="de-DE"/>
        </w:rPr>
        <w:t>-Lösung vor</w:t>
      </w:r>
      <w:r w:rsidR="00332364" w:rsidRPr="0068763C">
        <w:rPr>
          <w:rFonts w:cs="Arial"/>
          <w:color w:val="auto"/>
          <w:lang w:val="de-DE"/>
        </w:rPr>
        <w:t xml:space="preserve">: </w:t>
      </w:r>
    </w:p>
    <w:p w14:paraId="22F5C05C" w14:textId="5B31108C" w:rsidR="002C2F83" w:rsidRDefault="00391E50" w:rsidP="00F17F22">
      <w:pPr>
        <w:pStyle w:val="Heading2"/>
      </w:pPr>
      <w:bookmarkStart w:id="8" w:name="_Toc54360062"/>
      <w:bookmarkStart w:id="9" w:name="_Toc83203638"/>
      <w:r>
        <w:rPr>
          <w:noProof/>
        </w:rPr>
        <w:drawing>
          <wp:anchor distT="0" distB="0" distL="114300" distR="114300" simplePos="0" relativeHeight="251674624" behindDoc="0" locked="0" layoutInCell="1" allowOverlap="1" wp14:anchorId="1B8294DF" wp14:editId="770F0D5B">
            <wp:simplePos x="0" y="0"/>
            <wp:positionH relativeFrom="column">
              <wp:posOffset>3709035</wp:posOffset>
            </wp:positionH>
            <wp:positionV relativeFrom="paragraph">
              <wp:posOffset>421005</wp:posOffset>
            </wp:positionV>
            <wp:extent cx="2264400" cy="2185200"/>
            <wp:effectExtent l="0" t="0" r="0" b="0"/>
            <wp:wrapSquare wrapText="lef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4400" cy="2185200"/>
                    </a:xfrm>
                    <a:prstGeom prst="rect">
                      <a:avLst/>
                    </a:prstGeom>
                  </pic:spPr>
                </pic:pic>
              </a:graphicData>
            </a:graphic>
            <wp14:sizeRelH relativeFrom="margin">
              <wp14:pctWidth>0</wp14:pctWidth>
            </wp14:sizeRelH>
            <wp14:sizeRelV relativeFrom="margin">
              <wp14:pctHeight>0</wp14:pctHeight>
            </wp14:sizeRelV>
          </wp:anchor>
        </w:drawing>
      </w:r>
      <w:r w:rsidR="002C2F83">
        <w:t xml:space="preserve">SuperOffice CRM </w:t>
      </w:r>
      <w:bookmarkEnd w:id="8"/>
      <w:r w:rsidR="005B5D32">
        <w:t>Cloud</w:t>
      </w:r>
      <w:r>
        <w:t>-Abonnement</w:t>
      </w:r>
      <w:bookmarkEnd w:id="9"/>
    </w:p>
    <w:p w14:paraId="54BC332A" w14:textId="40B078CC" w:rsidR="008A79AA" w:rsidRPr="0068763C" w:rsidRDefault="008A79AA" w:rsidP="002828B4">
      <w:pPr>
        <w:spacing w:line="276" w:lineRule="auto"/>
        <w:jc w:val="both"/>
        <w:rPr>
          <w:rFonts w:cs="Arial"/>
          <w:color w:val="auto"/>
          <w:lang w:val="de-DE"/>
        </w:rPr>
      </w:pPr>
      <w:r w:rsidRPr="0068763C">
        <w:rPr>
          <w:rFonts w:cs="Arial"/>
          <w:color w:val="auto"/>
          <w:lang w:val="de-DE"/>
        </w:rPr>
        <w:t xml:space="preserve">SuperOffice CRM ist eine komplette CRM-Plattform, die Funktionen </w:t>
      </w:r>
      <w:r w:rsidR="00E031F4" w:rsidRPr="0068763C">
        <w:rPr>
          <w:rFonts w:cs="Arial"/>
          <w:color w:val="auto"/>
          <w:lang w:val="de-DE"/>
        </w:rPr>
        <w:t>bietet</w:t>
      </w:r>
      <w:r w:rsidRPr="0068763C">
        <w:rPr>
          <w:rFonts w:cs="Arial"/>
          <w:color w:val="auto"/>
          <w:lang w:val="de-DE"/>
        </w:rPr>
        <w:t xml:space="preserve">, die speziell zur Unterstützung der Vertriebs-, Marketing- und Serviceprozesse in einem Unternehmen entwickelt wurden. Benutzeroberfläche und Architektur finden sich nahtlos über </w:t>
      </w:r>
      <w:r w:rsidR="00A9666E" w:rsidRPr="0068763C">
        <w:rPr>
          <w:rFonts w:cs="Arial"/>
          <w:color w:val="auto"/>
          <w:lang w:val="de-DE"/>
        </w:rPr>
        <w:t>alle</w:t>
      </w:r>
      <w:r w:rsidRPr="0068763C">
        <w:rPr>
          <w:rFonts w:cs="Arial"/>
          <w:color w:val="auto"/>
          <w:lang w:val="de-DE"/>
        </w:rPr>
        <w:t xml:space="preserve"> drei Prozessbereiche hinweg, </w:t>
      </w:r>
      <w:r w:rsidR="00782F39" w:rsidRPr="0068763C">
        <w:rPr>
          <w:rFonts w:cs="Arial"/>
          <w:color w:val="auto"/>
          <w:lang w:val="de-DE"/>
        </w:rPr>
        <w:t xml:space="preserve">da </w:t>
      </w:r>
      <w:r w:rsidRPr="0068763C">
        <w:rPr>
          <w:rFonts w:cs="Arial"/>
          <w:color w:val="auto"/>
          <w:lang w:val="de-DE"/>
        </w:rPr>
        <w:t xml:space="preserve">sie auf demselben Technologie-Stack basieren und zusammen eine komplette CRM-Lösung </w:t>
      </w:r>
      <w:r w:rsidR="00AD0B3C" w:rsidRPr="0068763C">
        <w:rPr>
          <w:rFonts w:cs="Arial"/>
          <w:color w:val="auto"/>
          <w:lang w:val="de-DE"/>
        </w:rPr>
        <w:t>bilden</w:t>
      </w:r>
      <w:r w:rsidRPr="0068763C">
        <w:rPr>
          <w:rFonts w:cs="Arial"/>
          <w:color w:val="auto"/>
          <w:lang w:val="de-DE"/>
        </w:rPr>
        <w:t xml:space="preserve">. </w:t>
      </w:r>
    </w:p>
    <w:p w14:paraId="5303C1AD" w14:textId="31D36A2C" w:rsidR="008A79AA" w:rsidRPr="0068763C" w:rsidRDefault="008A79AA" w:rsidP="002828B4">
      <w:pPr>
        <w:spacing w:line="276" w:lineRule="auto"/>
        <w:jc w:val="both"/>
        <w:rPr>
          <w:rFonts w:cs="Arial"/>
          <w:color w:val="auto"/>
          <w:lang w:val="de-DE"/>
        </w:rPr>
      </w:pPr>
      <w:r w:rsidRPr="0068763C">
        <w:rPr>
          <w:rFonts w:cs="Arial"/>
          <w:color w:val="auto"/>
          <w:lang w:val="de-DE"/>
        </w:rPr>
        <w:t xml:space="preserve">Unternehmen </w:t>
      </w:r>
      <w:r w:rsidR="00215597" w:rsidRPr="0068763C">
        <w:rPr>
          <w:rFonts w:cs="Arial"/>
          <w:color w:val="auto"/>
          <w:lang w:val="de-DE"/>
        </w:rPr>
        <w:t xml:space="preserve">können daher </w:t>
      </w:r>
      <w:r w:rsidRPr="0068763C">
        <w:rPr>
          <w:rFonts w:cs="Arial"/>
          <w:color w:val="auto"/>
          <w:lang w:val="de-DE"/>
        </w:rPr>
        <w:t xml:space="preserve">einen oder mehrere </w:t>
      </w:r>
      <w:r w:rsidR="00BA28F9" w:rsidRPr="0068763C">
        <w:rPr>
          <w:rFonts w:cs="Arial"/>
          <w:color w:val="auto"/>
          <w:lang w:val="de-DE"/>
        </w:rPr>
        <w:t>Anwender</w:t>
      </w:r>
      <w:r w:rsidR="00F1013B" w:rsidRPr="0068763C">
        <w:rPr>
          <w:rFonts w:cs="Arial"/>
          <w:color w:val="auto"/>
          <w:lang w:val="de-DE"/>
        </w:rPr>
        <w:t>p</w:t>
      </w:r>
      <w:r w:rsidRPr="0068763C">
        <w:rPr>
          <w:rFonts w:cs="Arial"/>
          <w:color w:val="auto"/>
          <w:lang w:val="de-DE"/>
        </w:rPr>
        <w:t xml:space="preserve">läne für ihre Benutzer </w:t>
      </w:r>
      <w:r w:rsidR="006570FC" w:rsidRPr="0068763C">
        <w:rPr>
          <w:rFonts w:cs="Arial"/>
          <w:color w:val="auto"/>
          <w:lang w:val="de-DE"/>
        </w:rPr>
        <w:t>auswählen</w:t>
      </w:r>
      <w:r w:rsidRPr="0068763C">
        <w:rPr>
          <w:rFonts w:cs="Arial"/>
          <w:color w:val="auto"/>
          <w:lang w:val="de-DE"/>
        </w:rPr>
        <w:t xml:space="preserve">. </w:t>
      </w:r>
      <w:r w:rsidR="00F1013B" w:rsidRPr="0068763C">
        <w:rPr>
          <w:rFonts w:cs="Arial"/>
          <w:color w:val="auto"/>
          <w:lang w:val="de-DE"/>
        </w:rPr>
        <w:t xml:space="preserve">Abonnieren </w:t>
      </w:r>
      <w:r w:rsidRPr="0068763C">
        <w:rPr>
          <w:rFonts w:cs="Arial"/>
          <w:color w:val="auto"/>
          <w:lang w:val="de-DE"/>
        </w:rPr>
        <w:t>Sie mehr als einen Plan, erh</w:t>
      </w:r>
      <w:r w:rsidR="00647EA0" w:rsidRPr="0068763C">
        <w:rPr>
          <w:rFonts w:cs="Arial"/>
          <w:color w:val="auto"/>
          <w:lang w:val="de-DE"/>
        </w:rPr>
        <w:t>ält</w:t>
      </w:r>
      <w:r w:rsidRPr="0068763C">
        <w:rPr>
          <w:rFonts w:cs="Arial"/>
          <w:color w:val="auto"/>
          <w:lang w:val="de-DE"/>
        </w:rPr>
        <w:t xml:space="preserve"> </w:t>
      </w:r>
      <w:r w:rsidR="00647EA0" w:rsidRPr="0068763C">
        <w:rPr>
          <w:rFonts w:cs="Arial"/>
          <w:color w:val="auto"/>
          <w:lang w:val="de-DE"/>
        </w:rPr>
        <w:t>jeder</w:t>
      </w:r>
      <w:r w:rsidRPr="0068763C">
        <w:rPr>
          <w:rFonts w:cs="Arial"/>
          <w:color w:val="auto"/>
          <w:lang w:val="de-DE"/>
        </w:rPr>
        <w:t xml:space="preserve"> Benutzer zusätzlich zu den Funktionen, die in </w:t>
      </w:r>
      <w:r w:rsidR="00647EA0" w:rsidRPr="0068763C">
        <w:rPr>
          <w:rFonts w:cs="Arial"/>
          <w:color w:val="auto"/>
          <w:lang w:val="de-DE"/>
        </w:rPr>
        <w:t>seinem</w:t>
      </w:r>
      <w:r w:rsidRPr="0068763C">
        <w:rPr>
          <w:rFonts w:cs="Arial"/>
          <w:color w:val="auto"/>
          <w:lang w:val="de-DE"/>
        </w:rPr>
        <w:t xml:space="preserve"> </w:t>
      </w:r>
      <w:r w:rsidR="006570FC" w:rsidRPr="0068763C">
        <w:rPr>
          <w:rFonts w:cs="Arial"/>
          <w:color w:val="auto"/>
          <w:lang w:val="de-DE"/>
        </w:rPr>
        <w:t xml:space="preserve">eigenen </w:t>
      </w:r>
      <w:r w:rsidR="009A0E83" w:rsidRPr="0068763C">
        <w:rPr>
          <w:rFonts w:cs="Arial"/>
          <w:color w:val="auto"/>
          <w:lang w:val="de-DE"/>
        </w:rPr>
        <w:t>Anwenderplan</w:t>
      </w:r>
      <w:r w:rsidRPr="0068763C">
        <w:rPr>
          <w:rFonts w:cs="Arial"/>
          <w:color w:val="auto"/>
          <w:lang w:val="de-DE"/>
        </w:rPr>
        <w:t xml:space="preserve"> verfügbar sind, auch einen „nur Lese-“Zugriff auf die Informationen und Daten, die von allen </w:t>
      </w:r>
      <w:r w:rsidR="009A0E83" w:rsidRPr="0068763C">
        <w:rPr>
          <w:rFonts w:cs="Arial"/>
          <w:color w:val="auto"/>
          <w:lang w:val="de-DE"/>
        </w:rPr>
        <w:t xml:space="preserve">anderen </w:t>
      </w:r>
      <w:r w:rsidRPr="0068763C">
        <w:rPr>
          <w:rFonts w:cs="Arial"/>
          <w:color w:val="auto"/>
          <w:lang w:val="de-DE"/>
        </w:rPr>
        <w:t xml:space="preserve">Benutzern generiert werden. Dies gewährleistet einen vollständigen Überblick über alle Kundeninteraktionen (360-Grad-Sicht auf den Kunden) </w:t>
      </w:r>
      <w:r w:rsidR="00F95AB2" w:rsidRPr="0068763C">
        <w:rPr>
          <w:rFonts w:cs="Arial"/>
          <w:color w:val="auto"/>
          <w:lang w:val="de-DE"/>
        </w:rPr>
        <w:t xml:space="preserve">und </w:t>
      </w:r>
      <w:r w:rsidRPr="0068763C">
        <w:rPr>
          <w:rFonts w:cs="Arial"/>
          <w:color w:val="auto"/>
          <w:lang w:val="de-DE"/>
        </w:rPr>
        <w:t>verbessert</w:t>
      </w:r>
      <w:r w:rsidR="00F95AB2" w:rsidRPr="0068763C">
        <w:rPr>
          <w:rFonts w:cs="Arial"/>
          <w:color w:val="auto"/>
          <w:lang w:val="de-DE"/>
        </w:rPr>
        <w:t xml:space="preserve"> so</w:t>
      </w:r>
      <w:r w:rsidRPr="0068763C">
        <w:rPr>
          <w:rFonts w:cs="Arial"/>
          <w:color w:val="auto"/>
          <w:lang w:val="de-DE"/>
        </w:rPr>
        <w:t xml:space="preserve"> die </w:t>
      </w:r>
      <w:r w:rsidR="00DB208A" w:rsidRPr="0068763C">
        <w:rPr>
          <w:rFonts w:cs="Arial"/>
          <w:color w:val="auto"/>
          <w:lang w:val="de-DE"/>
        </w:rPr>
        <w:t xml:space="preserve">Verfügbarkeit </w:t>
      </w:r>
      <w:r w:rsidRPr="0068763C">
        <w:rPr>
          <w:rFonts w:cs="Arial"/>
          <w:color w:val="auto"/>
          <w:lang w:val="de-DE"/>
        </w:rPr>
        <w:t>kundenbezogene</w:t>
      </w:r>
      <w:r w:rsidR="00DB208A" w:rsidRPr="0068763C">
        <w:rPr>
          <w:rFonts w:cs="Arial"/>
          <w:color w:val="auto"/>
          <w:lang w:val="de-DE"/>
        </w:rPr>
        <w:t>r</w:t>
      </w:r>
      <w:r w:rsidRPr="0068763C">
        <w:rPr>
          <w:rFonts w:cs="Arial"/>
          <w:color w:val="auto"/>
          <w:lang w:val="de-DE"/>
        </w:rPr>
        <w:t xml:space="preserve"> </w:t>
      </w:r>
      <w:r w:rsidR="00DB208A" w:rsidRPr="0068763C">
        <w:rPr>
          <w:rFonts w:cs="Arial"/>
          <w:color w:val="auto"/>
          <w:lang w:val="de-DE"/>
        </w:rPr>
        <w:t>Informationen</w:t>
      </w:r>
      <w:r w:rsidRPr="0068763C">
        <w:rPr>
          <w:rFonts w:cs="Arial"/>
          <w:color w:val="auto"/>
          <w:lang w:val="de-DE"/>
        </w:rPr>
        <w:t xml:space="preserve"> und </w:t>
      </w:r>
      <w:r w:rsidR="009F3676" w:rsidRPr="0068763C">
        <w:rPr>
          <w:rFonts w:cs="Arial"/>
          <w:color w:val="auto"/>
          <w:lang w:val="de-DE"/>
        </w:rPr>
        <w:t>d</w:t>
      </w:r>
      <w:r w:rsidRPr="0068763C">
        <w:rPr>
          <w:rFonts w:cs="Arial"/>
          <w:color w:val="auto"/>
          <w:lang w:val="de-DE"/>
        </w:rPr>
        <w:t xml:space="preserve">ie </w:t>
      </w:r>
      <w:r w:rsidR="009F3676" w:rsidRPr="0068763C">
        <w:rPr>
          <w:rFonts w:cs="Arial"/>
          <w:color w:val="auto"/>
          <w:lang w:val="de-DE"/>
        </w:rPr>
        <w:t>operativen</w:t>
      </w:r>
      <w:r w:rsidR="00DF34D5" w:rsidRPr="0068763C">
        <w:rPr>
          <w:rFonts w:cs="Arial"/>
          <w:color w:val="auto"/>
          <w:lang w:val="de-DE"/>
        </w:rPr>
        <w:t xml:space="preserve"> K</w:t>
      </w:r>
      <w:r w:rsidRPr="0068763C">
        <w:rPr>
          <w:rFonts w:cs="Arial"/>
          <w:color w:val="auto"/>
          <w:lang w:val="de-DE"/>
        </w:rPr>
        <w:t>apazität</w:t>
      </w:r>
      <w:r w:rsidR="00DF34D5" w:rsidRPr="0068763C">
        <w:rPr>
          <w:rFonts w:cs="Arial"/>
          <w:color w:val="auto"/>
          <w:lang w:val="de-DE"/>
        </w:rPr>
        <w:t>en</w:t>
      </w:r>
      <w:r w:rsidRPr="0068763C">
        <w:rPr>
          <w:rFonts w:cs="Arial"/>
          <w:color w:val="auto"/>
          <w:lang w:val="de-DE"/>
        </w:rPr>
        <w:t xml:space="preserve"> alle</w:t>
      </w:r>
      <w:r w:rsidR="00DF34D5" w:rsidRPr="0068763C">
        <w:rPr>
          <w:rFonts w:cs="Arial"/>
          <w:color w:val="auto"/>
          <w:lang w:val="de-DE"/>
        </w:rPr>
        <w:t>r</w:t>
      </w:r>
      <w:r w:rsidRPr="0068763C">
        <w:rPr>
          <w:rFonts w:cs="Arial"/>
          <w:color w:val="auto"/>
          <w:lang w:val="de-DE"/>
        </w:rPr>
        <w:t xml:space="preserve"> Benutzer.   </w:t>
      </w:r>
    </w:p>
    <w:p w14:paraId="2CA34204" w14:textId="5CD979FB" w:rsidR="008A79AA" w:rsidRPr="0068763C" w:rsidRDefault="008A79AA" w:rsidP="002828B4">
      <w:pPr>
        <w:spacing w:line="276" w:lineRule="auto"/>
        <w:jc w:val="both"/>
        <w:rPr>
          <w:rFonts w:cs="Arial"/>
          <w:color w:val="auto"/>
          <w:lang w:val="de-DE"/>
        </w:rPr>
      </w:pPr>
      <w:r w:rsidRPr="0068763C">
        <w:rPr>
          <w:rFonts w:cs="Arial"/>
          <w:color w:val="auto"/>
          <w:lang w:val="de-DE"/>
        </w:rPr>
        <w:t xml:space="preserve">SuperOffice CRM bietet alle notwendigen Integrationen, Anpassungen und Add-Ons sowie erweiterte KI- und Automatisierungsfunktionen und steigert nicht nur </w:t>
      </w:r>
      <w:r w:rsidR="00500EAC" w:rsidRPr="0068763C">
        <w:rPr>
          <w:rFonts w:cs="Arial"/>
          <w:color w:val="auto"/>
          <w:lang w:val="de-DE"/>
        </w:rPr>
        <w:t>Ihre</w:t>
      </w:r>
      <w:r w:rsidRPr="0068763C">
        <w:rPr>
          <w:rFonts w:cs="Arial"/>
          <w:color w:val="auto"/>
          <w:lang w:val="de-DE"/>
        </w:rPr>
        <w:t xml:space="preserve"> Produktivität, sondern trägt auch dazu bei, positive Kundenerlebnisse zu schaffen und rentable und dauerhafte Beziehungen aufzubauen. </w:t>
      </w:r>
    </w:p>
    <w:p w14:paraId="3D242861" w14:textId="5224695C" w:rsidR="008A79AA" w:rsidRPr="0068763C" w:rsidRDefault="008A79AA" w:rsidP="002828B4">
      <w:pPr>
        <w:spacing w:line="276" w:lineRule="auto"/>
        <w:jc w:val="both"/>
        <w:rPr>
          <w:rFonts w:cs="Arial"/>
          <w:color w:val="auto"/>
          <w:lang w:val="de-DE"/>
        </w:rPr>
      </w:pPr>
      <w:r w:rsidRPr="0068763C">
        <w:rPr>
          <w:rFonts w:cs="Arial"/>
          <w:color w:val="auto"/>
          <w:lang w:val="de-DE"/>
        </w:rPr>
        <w:t>Mit einem Cloud-Abonnement übernimmt SuperOffice als Lieferant die Verantwortung für Verfügbarkeit, Backups und die allgemeine Wartung der Lösung. Sie melden sich einfach an (</w:t>
      </w:r>
      <w:r w:rsidR="00306E8F" w:rsidRPr="0068763C">
        <w:rPr>
          <w:rFonts w:cs="Arial"/>
          <w:color w:val="auto"/>
          <w:lang w:val="de-DE"/>
        </w:rPr>
        <w:t>Public</w:t>
      </w:r>
      <w:r w:rsidRPr="0068763C">
        <w:rPr>
          <w:rFonts w:cs="Arial"/>
          <w:color w:val="auto"/>
          <w:lang w:val="de-DE"/>
        </w:rPr>
        <w:t xml:space="preserve"> Cloud-Modell).</w:t>
      </w:r>
    </w:p>
    <w:p w14:paraId="0F58532D" w14:textId="12EF3A11" w:rsidR="008A79AA" w:rsidRPr="0068763C" w:rsidRDefault="008A79AA" w:rsidP="002828B4">
      <w:pPr>
        <w:spacing w:line="276" w:lineRule="auto"/>
        <w:jc w:val="both"/>
        <w:rPr>
          <w:rFonts w:cs="Arial"/>
          <w:color w:val="auto"/>
          <w:lang w:val="de-DE"/>
        </w:rPr>
      </w:pPr>
      <w:r w:rsidRPr="0068763C">
        <w:rPr>
          <w:rFonts w:cs="Arial"/>
          <w:color w:val="auto"/>
          <w:lang w:val="de-DE"/>
        </w:rPr>
        <w:t>Cloud Computing ist ein allgemeiner Begriff für die Bereitstellung von gehosteten Diensten im Internet. Es gibt keine Installation</w:t>
      </w:r>
      <w:r w:rsidR="004252D0" w:rsidRPr="0068763C">
        <w:rPr>
          <w:rFonts w:cs="Arial"/>
          <w:color w:val="auto"/>
          <w:lang w:val="de-DE"/>
        </w:rPr>
        <w:t xml:space="preserve"> bei Ihnen vor Ort</w:t>
      </w:r>
      <w:r w:rsidRPr="0068763C">
        <w:rPr>
          <w:rFonts w:cs="Arial"/>
          <w:color w:val="auto"/>
          <w:lang w:val="de-DE"/>
        </w:rPr>
        <w:t xml:space="preserve">, </w:t>
      </w:r>
      <w:r w:rsidR="00324030" w:rsidRPr="0068763C">
        <w:rPr>
          <w:rFonts w:cs="Arial"/>
          <w:color w:val="auto"/>
          <w:lang w:val="de-DE"/>
        </w:rPr>
        <w:t xml:space="preserve">Kosten fallen nur für den </w:t>
      </w:r>
      <w:r w:rsidR="001272EC" w:rsidRPr="0068763C">
        <w:rPr>
          <w:rFonts w:cs="Arial"/>
          <w:color w:val="auto"/>
          <w:lang w:val="de-DE"/>
        </w:rPr>
        <w:t>einzelnen</w:t>
      </w:r>
      <w:r w:rsidRPr="0068763C">
        <w:rPr>
          <w:rFonts w:cs="Arial"/>
          <w:color w:val="auto"/>
          <w:lang w:val="de-DE"/>
        </w:rPr>
        <w:t xml:space="preserve"> Benutzer</w:t>
      </w:r>
      <w:r w:rsidR="001272EC" w:rsidRPr="0068763C">
        <w:rPr>
          <w:rFonts w:cs="Arial"/>
          <w:color w:val="auto"/>
          <w:lang w:val="de-DE"/>
        </w:rPr>
        <w:t>zugriff an</w:t>
      </w:r>
      <w:r w:rsidR="00D35D1D" w:rsidRPr="0068763C">
        <w:rPr>
          <w:rFonts w:cs="Arial"/>
          <w:color w:val="auto"/>
          <w:lang w:val="de-DE"/>
        </w:rPr>
        <w:t>.</w:t>
      </w:r>
      <w:r w:rsidRPr="0068763C">
        <w:rPr>
          <w:rFonts w:cs="Arial"/>
          <w:color w:val="auto"/>
          <w:lang w:val="de-DE"/>
        </w:rPr>
        <w:t xml:space="preserve"> </w:t>
      </w:r>
      <w:r w:rsidR="008C4983" w:rsidRPr="0068763C">
        <w:rPr>
          <w:rFonts w:cs="Arial"/>
          <w:color w:val="auto"/>
          <w:lang w:val="de-DE"/>
        </w:rPr>
        <w:t xml:space="preserve">Die </w:t>
      </w:r>
      <w:r w:rsidRPr="0068763C">
        <w:rPr>
          <w:rFonts w:cs="Arial"/>
          <w:color w:val="auto"/>
          <w:lang w:val="de-DE"/>
        </w:rPr>
        <w:t>skalierbar</w:t>
      </w:r>
      <w:r w:rsidR="008C4983" w:rsidRPr="0068763C">
        <w:rPr>
          <w:rFonts w:cs="Arial"/>
          <w:color w:val="auto"/>
          <w:lang w:val="de-DE"/>
        </w:rPr>
        <w:t>e</w:t>
      </w:r>
      <w:r w:rsidRPr="0068763C">
        <w:rPr>
          <w:rFonts w:cs="Arial"/>
          <w:color w:val="auto"/>
          <w:lang w:val="de-DE"/>
        </w:rPr>
        <w:t xml:space="preserve"> </w:t>
      </w:r>
      <w:r w:rsidR="008C4983" w:rsidRPr="0068763C">
        <w:rPr>
          <w:rFonts w:cs="Arial"/>
          <w:color w:val="auto"/>
          <w:lang w:val="de-DE"/>
        </w:rPr>
        <w:t xml:space="preserve">Lösung </w:t>
      </w:r>
      <w:r w:rsidRPr="0068763C">
        <w:rPr>
          <w:rFonts w:cs="Arial"/>
          <w:color w:val="auto"/>
          <w:lang w:val="de-DE"/>
        </w:rPr>
        <w:t>macht</w:t>
      </w:r>
      <w:r w:rsidR="008C4983" w:rsidRPr="0068763C">
        <w:rPr>
          <w:rFonts w:cs="Arial"/>
          <w:color w:val="auto"/>
          <w:lang w:val="de-DE"/>
        </w:rPr>
        <w:t xml:space="preserve"> den Ausbau </w:t>
      </w:r>
      <w:r w:rsidRPr="0068763C">
        <w:rPr>
          <w:rFonts w:cs="Arial"/>
          <w:color w:val="auto"/>
          <w:lang w:val="de-DE"/>
        </w:rPr>
        <w:t>Ihr</w:t>
      </w:r>
      <w:r w:rsidR="008C4983" w:rsidRPr="0068763C">
        <w:rPr>
          <w:rFonts w:cs="Arial"/>
          <w:color w:val="auto"/>
          <w:lang w:val="de-DE"/>
        </w:rPr>
        <w:t xml:space="preserve">es </w:t>
      </w:r>
      <w:r w:rsidRPr="0068763C">
        <w:rPr>
          <w:rFonts w:cs="Arial"/>
          <w:color w:val="auto"/>
          <w:lang w:val="de-DE"/>
        </w:rPr>
        <w:t>Unternehmen</w:t>
      </w:r>
      <w:r w:rsidR="008C4983" w:rsidRPr="0068763C">
        <w:rPr>
          <w:rFonts w:cs="Arial"/>
          <w:color w:val="auto"/>
          <w:lang w:val="de-DE"/>
        </w:rPr>
        <w:t>s einfach</w:t>
      </w:r>
      <w:r w:rsidRPr="0068763C">
        <w:rPr>
          <w:rFonts w:cs="Arial"/>
          <w:color w:val="auto"/>
          <w:lang w:val="de-DE"/>
        </w:rPr>
        <w:t xml:space="preserve">. Darüber hinaus können Sie sich auf erstklassige Sicherheits- und Wartungsservices für Ihre in unserem Rechenzentrum gespeicherten Daten verlassen. </w:t>
      </w:r>
    </w:p>
    <w:p w14:paraId="00C29DED" w14:textId="77777777" w:rsidR="008A79AA" w:rsidRPr="0068763C" w:rsidRDefault="008A79AA" w:rsidP="002828B4">
      <w:pPr>
        <w:spacing w:line="276" w:lineRule="auto"/>
        <w:jc w:val="both"/>
        <w:rPr>
          <w:rFonts w:cs="Arial"/>
          <w:color w:val="auto"/>
          <w:lang w:val="de-DE"/>
        </w:rPr>
      </w:pPr>
      <w:r w:rsidRPr="0068763C">
        <w:rPr>
          <w:rFonts w:cs="Arial"/>
          <w:color w:val="auto"/>
          <w:lang w:val="de-DE"/>
        </w:rPr>
        <w:t xml:space="preserve">Mit dem Cloud-Angebot können Sie von überall und jederzeit auf Ihre SuperOffice CRM-Lösung zugreifen.  </w:t>
      </w:r>
    </w:p>
    <w:p w14:paraId="0D1CBDDD" w14:textId="46925B74" w:rsidR="008A79AA" w:rsidRPr="0068763C" w:rsidRDefault="00BE06DC" w:rsidP="002828B4">
      <w:pPr>
        <w:spacing w:line="276" w:lineRule="auto"/>
        <w:jc w:val="both"/>
        <w:rPr>
          <w:rFonts w:cs="Arial"/>
          <w:color w:val="auto"/>
          <w:lang w:val="de-DE"/>
        </w:rPr>
      </w:pPr>
      <w:r w:rsidRPr="0068763C">
        <w:rPr>
          <w:rFonts w:cs="Arial"/>
          <w:color w:val="auto"/>
          <w:lang w:val="de-DE"/>
        </w:rPr>
        <w:t xml:space="preserve">Für die {Name} </w:t>
      </w:r>
      <w:r w:rsidR="008A79AA" w:rsidRPr="0068763C">
        <w:rPr>
          <w:rFonts w:cs="Arial"/>
          <w:color w:val="auto"/>
          <w:lang w:val="de-DE"/>
        </w:rPr>
        <w:t xml:space="preserve">empfehlen </w:t>
      </w:r>
      <w:r w:rsidRPr="0068763C">
        <w:rPr>
          <w:rFonts w:cs="Arial"/>
          <w:color w:val="auto"/>
          <w:lang w:val="de-DE"/>
        </w:rPr>
        <w:t xml:space="preserve">wir </w:t>
      </w:r>
      <w:r w:rsidR="008A79AA" w:rsidRPr="0068763C">
        <w:rPr>
          <w:rFonts w:cs="Arial"/>
          <w:color w:val="auto"/>
          <w:lang w:val="de-DE"/>
        </w:rPr>
        <w:t>die folgenden Produkte, Add-</w:t>
      </w:r>
      <w:proofErr w:type="spellStart"/>
      <w:r w:rsidR="008A79AA" w:rsidRPr="0068763C">
        <w:rPr>
          <w:rFonts w:cs="Arial"/>
          <w:color w:val="auto"/>
          <w:lang w:val="de-DE"/>
        </w:rPr>
        <w:t>ons</w:t>
      </w:r>
      <w:proofErr w:type="spellEnd"/>
      <w:r w:rsidR="008A79AA" w:rsidRPr="0068763C">
        <w:rPr>
          <w:rFonts w:cs="Arial"/>
          <w:color w:val="auto"/>
          <w:lang w:val="de-DE"/>
        </w:rPr>
        <w:t xml:space="preserve"> und Apps</w:t>
      </w:r>
      <w:r w:rsidRPr="0068763C">
        <w:rPr>
          <w:rFonts w:cs="Arial"/>
          <w:color w:val="auto"/>
          <w:lang w:val="de-DE"/>
        </w:rPr>
        <w:t>:</w:t>
      </w:r>
    </w:p>
    <w:p w14:paraId="58FA9D4D" w14:textId="77777777" w:rsidR="008A79AA" w:rsidRPr="0068763C" w:rsidRDefault="008A79AA" w:rsidP="00200645">
      <w:pPr>
        <w:rPr>
          <w:rFonts w:cs="Arial"/>
          <w:color w:val="auto"/>
          <w:szCs w:val="20"/>
          <w:lang w:val="de-DE"/>
        </w:rPr>
      </w:pPr>
      <w:r w:rsidRPr="0068763C">
        <w:rPr>
          <w:rFonts w:cs="Arial"/>
          <w:color w:val="auto"/>
          <w:szCs w:val="20"/>
          <w:lang w:val="de-DE"/>
        </w:rPr>
        <w:br w:type="page"/>
      </w:r>
    </w:p>
    <w:p w14:paraId="4EC4B99E" w14:textId="4D28D1C7" w:rsidR="009A0519" w:rsidRPr="007440CC" w:rsidRDefault="007650EF" w:rsidP="00F17F22">
      <w:pPr>
        <w:pStyle w:val="Heading2"/>
      </w:pPr>
      <w:bookmarkStart w:id="10" w:name="_Toc83203639"/>
      <w:r w:rsidRPr="007440CC">
        <w:lastRenderedPageBreak/>
        <w:t xml:space="preserve">SuperOffice </w:t>
      </w:r>
      <w:proofErr w:type="spellStart"/>
      <w:r w:rsidR="006E079C">
        <w:t>Produkte</w:t>
      </w:r>
      <w:proofErr w:type="spellEnd"/>
      <w:r w:rsidR="00F70A6C" w:rsidRPr="007440CC">
        <w:t xml:space="preserve"> - </w:t>
      </w:r>
      <w:proofErr w:type="spellStart"/>
      <w:r w:rsidR="00F70A6C" w:rsidRPr="007440CC">
        <w:t>Beschreibung</w:t>
      </w:r>
      <w:bookmarkEnd w:id="10"/>
      <w:proofErr w:type="spellEnd"/>
      <w:r w:rsidRPr="007440CC">
        <w:t xml:space="preserve"> </w:t>
      </w:r>
    </w:p>
    <w:p w14:paraId="52DDFC5B" w14:textId="59D15ECA" w:rsidR="005E1A35" w:rsidRDefault="005E1A35" w:rsidP="005E1A35">
      <w:pPr>
        <w:rPr>
          <w:color w:val="595959" w:themeColor="text1" w:themeTint="A6"/>
          <w:lang w:val="de-DE"/>
        </w:rPr>
      </w:pPr>
      <w:bookmarkStart w:id="11" w:name="_Hlk481581954"/>
      <w:r w:rsidRPr="00BB47BB">
        <w:rPr>
          <w:color w:val="595959" w:themeColor="text1" w:themeTint="A6"/>
          <w:highlight w:val="yellow"/>
          <w:lang w:val="de-DE"/>
        </w:rPr>
        <w:t>(</w:t>
      </w:r>
      <w:r>
        <w:rPr>
          <w:color w:val="595959" w:themeColor="text1" w:themeTint="A6"/>
          <w:highlight w:val="yellow"/>
          <w:lang w:val="de-DE"/>
        </w:rPr>
        <w:t>N</w:t>
      </w:r>
      <w:r w:rsidRPr="00BB47BB">
        <w:rPr>
          <w:color w:val="595959" w:themeColor="text1" w:themeTint="A6"/>
          <w:highlight w:val="yellow"/>
          <w:lang w:val="de-DE"/>
        </w:rPr>
        <w:t>icht</w:t>
      </w:r>
      <w:r>
        <w:rPr>
          <w:color w:val="595959" w:themeColor="text1" w:themeTint="A6"/>
          <w:highlight w:val="yellow"/>
          <w:lang w:val="de-DE"/>
        </w:rPr>
        <w:t xml:space="preserve"> angebotene</w:t>
      </w:r>
      <w:r w:rsidRPr="00BB47BB">
        <w:rPr>
          <w:color w:val="595959" w:themeColor="text1" w:themeTint="A6"/>
          <w:highlight w:val="yellow"/>
          <w:lang w:val="de-DE"/>
        </w:rPr>
        <w:t xml:space="preserve"> löschen</w:t>
      </w:r>
      <w:r w:rsidR="00CA7C24">
        <w:rPr>
          <w:color w:val="595959" w:themeColor="text1" w:themeTint="A6"/>
          <w:highlight w:val="yellow"/>
          <w:lang w:val="de-DE"/>
        </w:rPr>
        <w:t>, m</w:t>
      </w:r>
      <w:r w:rsidRPr="00BB47BB">
        <w:rPr>
          <w:color w:val="595959" w:themeColor="text1" w:themeTint="A6"/>
          <w:highlight w:val="yellow"/>
          <w:lang w:val="de-DE"/>
        </w:rPr>
        <w:t>uss mit den Zeilen im SuperQuote übereinstimmen.)</w:t>
      </w:r>
    </w:p>
    <w:p w14:paraId="502E54A8" w14:textId="77777777" w:rsidR="001C3C03" w:rsidRDefault="001C3C03" w:rsidP="005E1A35">
      <w:pPr>
        <w:rPr>
          <w:color w:val="595959" w:themeColor="text1" w:themeTint="A6"/>
          <w:lang w:val="de-DE"/>
        </w:rPr>
      </w:pPr>
    </w:p>
    <w:p w14:paraId="6CD8204E" w14:textId="77777777" w:rsidR="00170B58" w:rsidRPr="00BB47BB" w:rsidRDefault="00170B58" w:rsidP="002828B4">
      <w:pPr>
        <w:keepNext/>
        <w:rPr>
          <w:sz w:val="24"/>
          <w:szCs w:val="28"/>
          <w:lang w:val="de-DE"/>
        </w:rPr>
      </w:pPr>
      <w:r w:rsidRPr="00BB47BB">
        <w:rPr>
          <w:b/>
          <w:bCs/>
          <w:color w:val="0A5E58"/>
          <w:sz w:val="24"/>
          <w:szCs w:val="28"/>
          <w:lang w:val="de-DE"/>
        </w:rPr>
        <w:t>SuperOffice Sales Essentials</w:t>
      </w:r>
      <w:r w:rsidRPr="00BB47BB">
        <w:rPr>
          <w:color w:val="0A5E58"/>
          <w:sz w:val="24"/>
          <w:szCs w:val="28"/>
          <w:lang w:val="de-DE"/>
        </w:rPr>
        <w:t xml:space="preserve"> </w:t>
      </w:r>
    </w:p>
    <w:p w14:paraId="3A5C2F92" w14:textId="13714704" w:rsidR="00170B58" w:rsidRPr="0068763C" w:rsidRDefault="00170B58" w:rsidP="002828B4">
      <w:pPr>
        <w:spacing w:line="276" w:lineRule="auto"/>
        <w:jc w:val="both"/>
        <w:rPr>
          <w:rFonts w:cs="Arial"/>
          <w:color w:val="auto"/>
          <w:lang w:val="de-DE"/>
        </w:rPr>
      </w:pPr>
      <w:r w:rsidRPr="0068763C">
        <w:rPr>
          <w:rFonts w:cs="Arial"/>
          <w:color w:val="auto"/>
          <w:lang w:val="de-DE"/>
        </w:rPr>
        <w:t xml:space="preserve">Mit diesem Plan verfügen Sie über alle wichtigen Tools, um Kontrolle über Ihre Vertriebspipeline zu </w:t>
      </w:r>
      <w:r w:rsidR="00D901C4" w:rsidRPr="0068763C">
        <w:rPr>
          <w:rFonts w:cs="Arial"/>
          <w:color w:val="auto"/>
          <w:lang w:val="de-DE"/>
        </w:rPr>
        <w:t>be</w:t>
      </w:r>
      <w:r w:rsidRPr="0068763C">
        <w:rPr>
          <w:rFonts w:cs="Arial"/>
          <w:color w:val="auto"/>
          <w:lang w:val="de-DE"/>
        </w:rPr>
        <w:t>halten</w:t>
      </w:r>
      <w:r w:rsidR="00DB5B8B" w:rsidRPr="0068763C">
        <w:rPr>
          <w:rFonts w:cs="Arial"/>
          <w:color w:val="auto"/>
          <w:lang w:val="de-DE"/>
        </w:rPr>
        <w:t xml:space="preserve">, </w:t>
      </w:r>
      <w:r w:rsidRPr="0068763C">
        <w:rPr>
          <w:rFonts w:cs="Arial"/>
          <w:color w:val="auto"/>
          <w:lang w:val="de-DE"/>
        </w:rPr>
        <w:t>Ihre Vertriebsproduktivität zu verbessern und Beziehungen besser zu verwalten.</w:t>
      </w:r>
    </w:p>
    <w:p w14:paraId="7C9AC864" w14:textId="2DB1C2E0" w:rsidR="00D9226A" w:rsidRPr="0068763C" w:rsidRDefault="00D9226A" w:rsidP="002828B4">
      <w:pPr>
        <w:spacing w:line="276" w:lineRule="auto"/>
        <w:jc w:val="both"/>
        <w:rPr>
          <w:rFonts w:cs="Arial"/>
          <w:color w:val="auto"/>
          <w:lang w:val="de-DE"/>
        </w:rPr>
      </w:pPr>
      <w:r w:rsidRPr="0068763C">
        <w:rPr>
          <w:rFonts w:cs="Arial"/>
          <w:color w:val="auto"/>
          <w:lang w:val="de-DE"/>
        </w:rPr>
        <w:t xml:space="preserve">Dieser Plan umfasst Kernfunktionen wie Kontaktmanagement, DSGVO und Datenschutzfunktionen, Abonnementmanagement, E-Mail-Integration, Kalender, Videointegration,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w:t>
      </w:r>
      <w:r w:rsidR="00901FAB" w:rsidRPr="0068763C">
        <w:rPr>
          <w:rFonts w:cs="Arial"/>
          <w:color w:val="auto"/>
          <w:lang w:val="de-DE"/>
        </w:rPr>
        <w:t>ist</w:t>
      </w:r>
      <w:r w:rsidRPr="0068763C">
        <w:rPr>
          <w:rFonts w:cs="Arial"/>
          <w:color w:val="auto"/>
          <w:lang w:val="de-DE"/>
        </w:rPr>
        <w:t xml:space="preserve"> auch der Zugang zu unserem Help Center </w:t>
      </w:r>
      <w:r w:rsidR="00901FAB" w:rsidRPr="0068763C">
        <w:rPr>
          <w:rFonts w:cs="Arial"/>
          <w:color w:val="auto"/>
          <w:lang w:val="de-DE"/>
        </w:rPr>
        <w:t>und zur</w:t>
      </w:r>
      <w:r w:rsidRPr="0068763C">
        <w:rPr>
          <w:rFonts w:cs="Arial"/>
          <w:color w:val="auto"/>
          <w:lang w:val="de-DE"/>
        </w:rPr>
        <w:t xml:space="preserve"> Community</w:t>
      </w:r>
      <w:r w:rsidR="008332DC" w:rsidRPr="0068763C">
        <w:rPr>
          <w:rFonts w:cs="Arial"/>
          <w:color w:val="auto"/>
          <w:lang w:val="de-DE"/>
        </w:rPr>
        <w:t>. Diese beinhalten</w:t>
      </w:r>
      <w:r w:rsidRPr="0068763C">
        <w:rPr>
          <w:rFonts w:cs="Arial"/>
          <w:color w:val="auto"/>
          <w:lang w:val="de-DE"/>
        </w:rPr>
        <w:t xml:space="preserve"> eine Reihe digitaler Lernressourcen, FAQ</w:t>
      </w:r>
      <w:r w:rsidR="00773EB1" w:rsidRPr="0068763C">
        <w:rPr>
          <w:rFonts w:cs="Arial"/>
          <w:color w:val="auto"/>
          <w:lang w:val="de-DE"/>
        </w:rPr>
        <w:t>s</w:t>
      </w:r>
      <w:r w:rsidRPr="0068763C">
        <w:rPr>
          <w:rFonts w:cs="Arial"/>
          <w:color w:val="auto"/>
          <w:lang w:val="de-DE"/>
        </w:rPr>
        <w:t xml:space="preserve"> und </w:t>
      </w:r>
      <w:r w:rsidR="00773EB1" w:rsidRPr="0068763C">
        <w:rPr>
          <w:rFonts w:cs="Arial"/>
          <w:color w:val="auto"/>
          <w:lang w:val="de-DE"/>
        </w:rPr>
        <w:t>die</w:t>
      </w:r>
      <w:r w:rsidRPr="0068763C">
        <w:rPr>
          <w:rFonts w:cs="Arial"/>
          <w:color w:val="auto"/>
          <w:lang w:val="de-DE"/>
        </w:rPr>
        <w:t xml:space="preserve"> Möglichkeit, in Foren Fragen zu stellen und zu beantworten. </w:t>
      </w:r>
      <w:r w:rsidR="00773EB1" w:rsidRPr="0068763C">
        <w:rPr>
          <w:rFonts w:cs="Arial"/>
          <w:color w:val="auto"/>
          <w:lang w:val="de-DE"/>
        </w:rPr>
        <w:t xml:space="preserve">Enthalten </w:t>
      </w:r>
      <w:r w:rsidRPr="0068763C">
        <w:rPr>
          <w:rFonts w:cs="Arial"/>
          <w:color w:val="auto"/>
          <w:lang w:val="de-DE"/>
        </w:rPr>
        <w:t>sind au</w:t>
      </w:r>
      <w:r w:rsidR="00246E43" w:rsidRPr="0068763C">
        <w:rPr>
          <w:rFonts w:cs="Arial"/>
          <w:color w:val="auto"/>
          <w:lang w:val="de-DE"/>
        </w:rPr>
        <w:t>ßerdem</w:t>
      </w:r>
      <w:r w:rsidRPr="0068763C">
        <w:rPr>
          <w:rFonts w:cs="Arial"/>
          <w:color w:val="auto"/>
          <w:lang w:val="de-DE"/>
        </w:rPr>
        <w:t xml:space="preserve"> die eingebettete Hilfedokumentation, webbasierter Support und der Zugriff auf technische und API-Dokumentation</w:t>
      </w:r>
      <w:r w:rsidR="00901FAB" w:rsidRPr="0068763C">
        <w:rPr>
          <w:rFonts w:cs="Arial"/>
          <w:color w:val="auto"/>
          <w:lang w:val="de-DE"/>
        </w:rPr>
        <w:t>en</w:t>
      </w:r>
      <w:r w:rsidRPr="0068763C">
        <w:rPr>
          <w:rFonts w:cs="Arial"/>
          <w:color w:val="auto"/>
          <w:lang w:val="de-DE"/>
        </w:rPr>
        <w:t xml:space="preserve">.  </w:t>
      </w:r>
    </w:p>
    <w:p w14:paraId="6FFC7A7A" w14:textId="38822506" w:rsidR="00D9226A" w:rsidRPr="0068763C" w:rsidRDefault="00D9226A" w:rsidP="002828B4">
      <w:pPr>
        <w:spacing w:line="276" w:lineRule="auto"/>
        <w:jc w:val="both"/>
        <w:rPr>
          <w:rFonts w:cs="Arial"/>
          <w:color w:val="auto"/>
          <w:lang w:val="de-DE"/>
        </w:rPr>
      </w:pPr>
      <w:r w:rsidRPr="0068763C">
        <w:rPr>
          <w:rFonts w:cs="Arial"/>
          <w:color w:val="auto"/>
          <w:lang w:val="de-DE"/>
        </w:rPr>
        <w:t xml:space="preserve">Darüber hinaus </w:t>
      </w:r>
      <w:r w:rsidR="003A5894" w:rsidRPr="0068763C">
        <w:rPr>
          <w:rFonts w:cs="Arial"/>
          <w:color w:val="auto"/>
          <w:lang w:val="de-DE"/>
        </w:rPr>
        <w:t>profitiert</w:t>
      </w:r>
      <w:r w:rsidRPr="0068763C">
        <w:rPr>
          <w:rFonts w:cs="Arial"/>
          <w:color w:val="auto"/>
          <w:lang w:val="de-DE"/>
        </w:rPr>
        <w:t xml:space="preserve"> Ihr Vertriebsteam </w:t>
      </w:r>
      <w:r w:rsidR="003A5894" w:rsidRPr="0068763C">
        <w:rPr>
          <w:rFonts w:cs="Arial"/>
          <w:color w:val="auto"/>
          <w:lang w:val="de-DE"/>
        </w:rPr>
        <w:t>vom</w:t>
      </w:r>
      <w:r w:rsidRPr="0068763C">
        <w:rPr>
          <w:rFonts w:cs="Arial"/>
          <w:color w:val="auto"/>
          <w:lang w:val="de-DE"/>
        </w:rPr>
        <w:t xml:space="preserve"> Sales- und </w:t>
      </w:r>
      <w:proofErr w:type="spellStart"/>
      <w:r w:rsidRPr="0068763C">
        <w:rPr>
          <w:rFonts w:cs="Arial"/>
          <w:color w:val="auto"/>
          <w:lang w:val="de-DE"/>
        </w:rPr>
        <w:t>Opportunity</w:t>
      </w:r>
      <w:proofErr w:type="spellEnd"/>
      <w:r w:rsidRPr="0068763C">
        <w:rPr>
          <w:rFonts w:cs="Arial"/>
          <w:color w:val="auto"/>
          <w:lang w:val="de-DE"/>
        </w:rPr>
        <w:t>-Managemen</w:t>
      </w:r>
      <w:r w:rsidR="00DB145C" w:rsidRPr="0068763C">
        <w:rPr>
          <w:rFonts w:cs="Arial"/>
          <w:color w:val="auto"/>
          <w:lang w:val="de-DE"/>
        </w:rPr>
        <w:t>t</w:t>
      </w:r>
      <w:r w:rsidR="00CA31DE" w:rsidRPr="0068763C">
        <w:rPr>
          <w:rFonts w:cs="Arial"/>
          <w:color w:val="auto"/>
          <w:lang w:val="de-DE"/>
        </w:rPr>
        <w:t xml:space="preserve"> inklusive der </w:t>
      </w:r>
      <w:r w:rsidRPr="0068763C">
        <w:rPr>
          <w:rFonts w:cs="Arial"/>
          <w:color w:val="auto"/>
          <w:lang w:val="de-DE"/>
        </w:rPr>
        <w:t>Vertriebs</w:t>
      </w:r>
      <w:r w:rsidR="00CA31DE" w:rsidRPr="0068763C">
        <w:rPr>
          <w:rFonts w:cs="Arial"/>
          <w:color w:val="auto"/>
          <w:lang w:val="de-DE"/>
        </w:rPr>
        <w:t>assistenz</w:t>
      </w:r>
      <w:r w:rsidRPr="0068763C">
        <w:rPr>
          <w:rFonts w:cs="Arial"/>
          <w:color w:val="auto"/>
          <w:lang w:val="de-DE"/>
        </w:rPr>
        <w:t xml:space="preserve">-Funktion, </w:t>
      </w:r>
      <w:r w:rsidR="000C0D0E" w:rsidRPr="0068763C">
        <w:rPr>
          <w:rFonts w:cs="Arial"/>
          <w:color w:val="auto"/>
          <w:lang w:val="de-DE"/>
        </w:rPr>
        <w:t xml:space="preserve">einer </w:t>
      </w:r>
      <w:r w:rsidRPr="0068763C">
        <w:rPr>
          <w:rFonts w:cs="Arial"/>
          <w:color w:val="auto"/>
          <w:lang w:val="de-DE"/>
        </w:rPr>
        <w:t>Währungsunterstützung und</w:t>
      </w:r>
      <w:r w:rsidR="009545C0" w:rsidRPr="0068763C">
        <w:rPr>
          <w:rFonts w:cs="Arial"/>
          <w:color w:val="auto"/>
          <w:lang w:val="de-DE"/>
        </w:rPr>
        <w:t xml:space="preserve"> von</w:t>
      </w:r>
      <w:r w:rsidRPr="0068763C">
        <w:rPr>
          <w:rFonts w:cs="Arial"/>
          <w:color w:val="auto"/>
          <w:lang w:val="de-DE"/>
        </w:rPr>
        <w:t xml:space="preserve"> </w:t>
      </w:r>
      <w:r w:rsidR="000C0D0E" w:rsidRPr="0068763C">
        <w:rPr>
          <w:rFonts w:cs="Arial"/>
          <w:color w:val="auto"/>
          <w:lang w:val="de-DE"/>
        </w:rPr>
        <w:t xml:space="preserve">der </w:t>
      </w:r>
      <w:r w:rsidRPr="0068763C">
        <w:rPr>
          <w:rFonts w:cs="Arial"/>
          <w:color w:val="auto"/>
          <w:lang w:val="de-DE"/>
        </w:rPr>
        <w:t>Verkaufsprognose</w:t>
      </w:r>
      <w:r w:rsidR="000C0D0E" w:rsidRPr="0068763C">
        <w:rPr>
          <w:rFonts w:cs="Arial"/>
          <w:color w:val="auto"/>
          <w:lang w:val="de-DE"/>
        </w:rPr>
        <w:t>-F</w:t>
      </w:r>
      <w:r w:rsidRPr="0068763C">
        <w:rPr>
          <w:rFonts w:cs="Arial"/>
          <w:color w:val="auto"/>
          <w:lang w:val="de-DE"/>
        </w:rPr>
        <w:t xml:space="preserve">unktionen. </w:t>
      </w:r>
    </w:p>
    <w:p w14:paraId="01336CDC" w14:textId="77777777" w:rsidR="00170B58" w:rsidRPr="00BB47BB" w:rsidRDefault="00170B58" w:rsidP="00170B58">
      <w:pPr>
        <w:spacing w:line="276" w:lineRule="auto"/>
        <w:jc w:val="both"/>
        <w:rPr>
          <w:rFonts w:cs="Arial"/>
          <w:bCs/>
          <w:color w:val="212121"/>
          <w:szCs w:val="20"/>
          <w:lang w:val="de-DE"/>
        </w:rPr>
      </w:pPr>
    </w:p>
    <w:p w14:paraId="2CE3E6F3" w14:textId="77777777" w:rsidR="00170B58" w:rsidRPr="00BB47BB" w:rsidRDefault="00170B58" w:rsidP="002828B4">
      <w:pPr>
        <w:keepNext/>
        <w:rPr>
          <w:sz w:val="24"/>
          <w:szCs w:val="28"/>
          <w:lang w:val="de-DE"/>
        </w:rPr>
      </w:pPr>
      <w:r w:rsidRPr="00BB47BB">
        <w:rPr>
          <w:b/>
          <w:bCs/>
          <w:color w:val="0A5E58"/>
          <w:sz w:val="24"/>
          <w:szCs w:val="28"/>
          <w:lang w:val="de-DE"/>
        </w:rPr>
        <w:t>SuperOffice Sales Premium</w:t>
      </w:r>
      <w:r w:rsidRPr="00BB47BB">
        <w:rPr>
          <w:color w:val="0A5E58"/>
          <w:sz w:val="24"/>
          <w:szCs w:val="28"/>
          <w:lang w:val="de-DE"/>
        </w:rPr>
        <w:t xml:space="preserve"> </w:t>
      </w:r>
    </w:p>
    <w:p w14:paraId="3E1FC681" w14:textId="0B4DB635" w:rsidR="00170B58" w:rsidRPr="0068763C" w:rsidRDefault="00170B58" w:rsidP="002828B4">
      <w:pPr>
        <w:spacing w:line="276" w:lineRule="auto"/>
        <w:jc w:val="both"/>
        <w:rPr>
          <w:rFonts w:cs="Arial"/>
          <w:color w:val="auto"/>
          <w:lang w:val="de-DE"/>
        </w:rPr>
      </w:pPr>
      <w:r w:rsidRPr="0068763C">
        <w:rPr>
          <w:rFonts w:cs="Arial"/>
          <w:color w:val="auto"/>
          <w:lang w:val="de-DE"/>
        </w:rPr>
        <w:t xml:space="preserve">SuperOffice Sales Premium bietet Ihnen alles, was Sie benötigen, um Ihre potenziellen Kunden vom Angebot bis zum Abschluss zu </w:t>
      </w:r>
      <w:r w:rsidR="00AD369C" w:rsidRPr="0068763C">
        <w:rPr>
          <w:rFonts w:cs="Arial"/>
          <w:color w:val="auto"/>
          <w:lang w:val="de-DE"/>
        </w:rPr>
        <w:t>betreuen</w:t>
      </w:r>
      <w:r w:rsidRPr="0068763C">
        <w:rPr>
          <w:rFonts w:cs="Arial"/>
          <w:color w:val="auto"/>
          <w:lang w:val="de-DE"/>
        </w:rPr>
        <w:t xml:space="preserve">. So haben Sie ausreichend Zeit, sich darauf zu konzentrieren, Beziehungen in Umsätze </w:t>
      </w:r>
      <w:r w:rsidR="00F856CD" w:rsidRPr="0068763C">
        <w:rPr>
          <w:rFonts w:cs="Arial"/>
          <w:color w:val="auto"/>
          <w:lang w:val="de-DE"/>
        </w:rPr>
        <w:t>zu ver</w:t>
      </w:r>
      <w:r w:rsidRPr="0068763C">
        <w:rPr>
          <w:rFonts w:cs="Arial"/>
          <w:color w:val="auto"/>
          <w:lang w:val="de-DE"/>
        </w:rPr>
        <w:t>wandeln.</w:t>
      </w:r>
    </w:p>
    <w:p w14:paraId="640F1A1E" w14:textId="3F4ED71E" w:rsidR="00170B58" w:rsidRPr="0068763C" w:rsidRDefault="00DB145C" w:rsidP="002828B4">
      <w:pPr>
        <w:spacing w:line="276" w:lineRule="auto"/>
        <w:jc w:val="both"/>
        <w:rPr>
          <w:rFonts w:cs="Arial"/>
          <w:color w:val="auto"/>
          <w:lang w:val="de-DE"/>
        </w:rPr>
      </w:pPr>
      <w:r w:rsidRPr="0068763C">
        <w:rPr>
          <w:rFonts w:cs="Arial"/>
          <w:color w:val="auto"/>
          <w:lang w:val="de-DE"/>
        </w:rPr>
        <w:t xml:space="preserve">Dieser Plan umfasst Kernfunktionen wie Kontaktmanagement, DSGVO und Datenschutzfunktionen, Abonnementmanagement, E-Mail-Integration, Kalender, Videointegration,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w:t>
      </w:r>
      <w:r w:rsidR="00901FAB" w:rsidRPr="0068763C">
        <w:rPr>
          <w:rFonts w:cs="Arial"/>
          <w:color w:val="auto"/>
          <w:lang w:val="de-DE"/>
        </w:rPr>
        <w:t>ist</w:t>
      </w:r>
      <w:r w:rsidRPr="0068763C">
        <w:rPr>
          <w:rFonts w:cs="Arial"/>
          <w:color w:val="auto"/>
          <w:lang w:val="de-DE"/>
        </w:rPr>
        <w:t xml:space="preserve"> auch der Zugang zu unserem Help Center </w:t>
      </w:r>
      <w:r w:rsidR="00901FAB" w:rsidRPr="0068763C">
        <w:rPr>
          <w:rFonts w:cs="Arial"/>
          <w:color w:val="auto"/>
          <w:lang w:val="de-DE"/>
        </w:rPr>
        <w:t>und zur</w:t>
      </w:r>
      <w:r w:rsidRPr="0068763C">
        <w:rPr>
          <w:rFonts w:cs="Arial"/>
          <w:color w:val="auto"/>
          <w:lang w:val="de-DE"/>
        </w:rPr>
        <w:t xml:space="preserve"> Community. Diese beinhalten eine Reihe digitaler Lernressourcen, FAQs und die Möglichkeit, in Foren Fragen zu stellen und zu beantworten. Enthalten sind außerdem die eingebettete Hilfedokumentation, webbasierter Support und der Zugriff auf technische und API-Dokumentation</w:t>
      </w:r>
      <w:r w:rsidR="00901FAB" w:rsidRPr="0068763C">
        <w:rPr>
          <w:rFonts w:cs="Arial"/>
          <w:color w:val="auto"/>
          <w:lang w:val="de-DE"/>
        </w:rPr>
        <w:t>en</w:t>
      </w:r>
      <w:r w:rsidRPr="0068763C">
        <w:rPr>
          <w:rFonts w:cs="Arial"/>
          <w:color w:val="auto"/>
          <w:lang w:val="de-DE"/>
        </w:rPr>
        <w:t>.</w:t>
      </w:r>
    </w:p>
    <w:p w14:paraId="7A43E530" w14:textId="395540AB" w:rsidR="00FE09D8" w:rsidRPr="0068763C" w:rsidRDefault="00FE09D8" w:rsidP="002828B4">
      <w:pPr>
        <w:spacing w:line="276" w:lineRule="auto"/>
        <w:jc w:val="both"/>
        <w:rPr>
          <w:rFonts w:cs="Arial"/>
          <w:color w:val="auto"/>
          <w:lang w:val="de-DE"/>
        </w:rPr>
      </w:pPr>
      <w:r w:rsidRPr="0068763C">
        <w:rPr>
          <w:rFonts w:cs="Arial"/>
          <w:color w:val="auto"/>
          <w:lang w:val="de-DE"/>
        </w:rPr>
        <w:t xml:space="preserve">Darüber hinaus </w:t>
      </w:r>
      <w:r w:rsidR="00901FAB" w:rsidRPr="0068763C">
        <w:rPr>
          <w:rFonts w:cs="Arial"/>
          <w:color w:val="auto"/>
          <w:lang w:val="de-DE"/>
        </w:rPr>
        <w:t>nutzt</w:t>
      </w:r>
      <w:r w:rsidRPr="0068763C">
        <w:rPr>
          <w:rFonts w:cs="Arial"/>
          <w:color w:val="auto"/>
          <w:lang w:val="de-DE"/>
        </w:rPr>
        <w:t xml:space="preserve"> Ihr Vertriebsteam das volle Vertriebs- und </w:t>
      </w:r>
      <w:proofErr w:type="spellStart"/>
      <w:r w:rsidRPr="0068763C">
        <w:rPr>
          <w:rFonts w:cs="Arial"/>
          <w:color w:val="auto"/>
          <w:lang w:val="de-DE"/>
        </w:rPr>
        <w:t>Opportunity</w:t>
      </w:r>
      <w:proofErr w:type="spellEnd"/>
      <w:r w:rsidRPr="0068763C">
        <w:rPr>
          <w:rFonts w:cs="Arial"/>
          <w:color w:val="auto"/>
          <w:lang w:val="de-DE"/>
        </w:rPr>
        <w:t>-Management, das Vertriebsassistenz-Funktion</w:t>
      </w:r>
      <w:r w:rsidR="000835AD" w:rsidRPr="0068763C">
        <w:rPr>
          <w:rFonts w:cs="Arial"/>
          <w:color w:val="auto"/>
          <w:lang w:val="de-DE"/>
        </w:rPr>
        <w:t>en</w:t>
      </w:r>
      <w:r w:rsidRPr="0068763C">
        <w:rPr>
          <w:rFonts w:cs="Arial"/>
          <w:color w:val="auto"/>
          <w:lang w:val="de-DE"/>
        </w:rPr>
        <w:t>, Währungsunterstützung, Stakeholder, die Möglichkeit zur Erstellung von Vertriebsworkflows (Leitf</w:t>
      </w:r>
      <w:r w:rsidR="00F81602" w:rsidRPr="0068763C">
        <w:rPr>
          <w:rFonts w:cs="Arial"/>
          <w:color w:val="auto"/>
          <w:lang w:val="de-DE"/>
        </w:rPr>
        <w:t>ä</w:t>
      </w:r>
      <w:r w:rsidRPr="0068763C">
        <w:rPr>
          <w:rFonts w:cs="Arial"/>
          <w:color w:val="auto"/>
          <w:lang w:val="de-DE"/>
        </w:rPr>
        <w:t xml:space="preserve">den) und Verkaufsprognose-Funktionen, außerdem die Möglichkeit zur Erstellung von benutzerdefinierten Dashboards und die Nutzung von Aktivitätsüberwachungsfunktionen umfasst. So wird Ihnen eine Vertriebsintelligenz bereitgestellt, mit der Sie </w:t>
      </w:r>
      <w:r w:rsidR="00901FAB" w:rsidRPr="0068763C">
        <w:rPr>
          <w:rFonts w:cs="Arial"/>
          <w:color w:val="auto"/>
          <w:lang w:val="de-DE"/>
        </w:rPr>
        <w:t>K</w:t>
      </w:r>
      <w:r w:rsidRPr="0068763C">
        <w:rPr>
          <w:rFonts w:cs="Arial"/>
          <w:color w:val="auto"/>
          <w:lang w:val="de-DE"/>
        </w:rPr>
        <w:t>enntnisse in Taten verwandeln können. Sie profitieren von Angebotsverwaltungsfunktionen wie z. B. der Angebot</w:t>
      </w:r>
      <w:r w:rsidR="0023402E" w:rsidRPr="0068763C">
        <w:rPr>
          <w:rFonts w:cs="Arial"/>
          <w:color w:val="auto"/>
          <w:lang w:val="de-DE"/>
        </w:rPr>
        <w:t>serstellung</w:t>
      </w:r>
      <w:r w:rsidRPr="0068763C">
        <w:rPr>
          <w:rFonts w:cs="Arial"/>
          <w:color w:val="auto"/>
          <w:lang w:val="de-DE"/>
        </w:rPr>
        <w:t xml:space="preserve">, Produkt- und Preislisten, Angebotsalternativen und -versionen, Angebotsgenehmigungsverfahren und Angebotsvorlagen. Sie profitieren ebenfalls von den einfachen und effektiven Projektmanagement-Funktionen wie z. B. Projektmitgliedern, Projektworkflows (Leitfäden) und der Möglichkeit, eigene </w:t>
      </w:r>
      <w:r w:rsidR="00224380" w:rsidRPr="0068763C">
        <w:rPr>
          <w:rFonts w:cs="Arial"/>
          <w:color w:val="auto"/>
          <w:lang w:val="de-DE"/>
        </w:rPr>
        <w:t>p</w:t>
      </w:r>
      <w:r w:rsidRPr="0068763C">
        <w:rPr>
          <w:rFonts w:cs="Arial"/>
          <w:color w:val="auto"/>
          <w:lang w:val="de-DE"/>
        </w:rPr>
        <w:t xml:space="preserve">rojektrelevante Felder zu definieren.  </w:t>
      </w:r>
    </w:p>
    <w:p w14:paraId="7F5A900F" w14:textId="77777777" w:rsidR="00170B58" w:rsidRPr="00BB47BB" w:rsidRDefault="00170B58" w:rsidP="00170B58">
      <w:pPr>
        <w:spacing w:line="276" w:lineRule="auto"/>
        <w:jc w:val="both"/>
        <w:rPr>
          <w:rFonts w:cs="Arial"/>
          <w:bCs/>
          <w:color w:val="212121"/>
          <w:szCs w:val="20"/>
          <w:lang w:val="de-DE"/>
        </w:rPr>
      </w:pPr>
    </w:p>
    <w:p w14:paraId="50559D10" w14:textId="77777777" w:rsidR="00170B58" w:rsidRPr="00BB47BB" w:rsidRDefault="00170B58" w:rsidP="002828B4">
      <w:pPr>
        <w:keepNext/>
        <w:rPr>
          <w:sz w:val="24"/>
          <w:szCs w:val="28"/>
          <w:lang w:val="de-DE"/>
        </w:rPr>
      </w:pPr>
      <w:r w:rsidRPr="00BB47BB">
        <w:rPr>
          <w:b/>
          <w:bCs/>
          <w:color w:val="0A5E58"/>
          <w:sz w:val="24"/>
          <w:szCs w:val="28"/>
          <w:lang w:val="de-DE"/>
        </w:rPr>
        <w:lastRenderedPageBreak/>
        <w:t>SuperOffice Service Essentials</w:t>
      </w:r>
      <w:r w:rsidRPr="00BB47BB">
        <w:rPr>
          <w:color w:val="0A5E58"/>
          <w:sz w:val="24"/>
          <w:szCs w:val="28"/>
          <w:lang w:val="de-DE"/>
        </w:rPr>
        <w:t xml:space="preserve"> </w:t>
      </w:r>
    </w:p>
    <w:p w14:paraId="7F775456" w14:textId="18C8BDFB" w:rsidR="00170B58" w:rsidRPr="0068763C" w:rsidRDefault="00595E44" w:rsidP="00170B58">
      <w:pPr>
        <w:spacing w:line="276" w:lineRule="auto"/>
        <w:jc w:val="both"/>
        <w:rPr>
          <w:rFonts w:cs="Arial"/>
          <w:color w:val="auto"/>
          <w:lang w:val="de-DE"/>
        </w:rPr>
      </w:pPr>
      <w:r w:rsidRPr="0068763C">
        <w:rPr>
          <w:rFonts w:cs="Arial"/>
          <w:color w:val="auto"/>
          <w:lang w:val="de-DE"/>
        </w:rPr>
        <w:t>Mit diesem Plan v</w:t>
      </w:r>
      <w:r w:rsidR="00170B58" w:rsidRPr="0068763C">
        <w:rPr>
          <w:rFonts w:cs="Arial"/>
          <w:color w:val="auto"/>
          <w:lang w:val="de-DE"/>
        </w:rPr>
        <w:t xml:space="preserve">erwalten Sie eingehende Serviceanfragen aller Art einfach und effizient und </w:t>
      </w:r>
      <w:r w:rsidR="00994F03" w:rsidRPr="0068763C">
        <w:rPr>
          <w:rFonts w:cs="Arial"/>
          <w:color w:val="auto"/>
          <w:lang w:val="de-DE"/>
        </w:rPr>
        <w:t xml:space="preserve">schaffen so </w:t>
      </w:r>
      <w:r w:rsidR="00170B58" w:rsidRPr="0068763C">
        <w:rPr>
          <w:rFonts w:cs="Arial"/>
          <w:color w:val="auto"/>
          <w:lang w:val="de-DE"/>
        </w:rPr>
        <w:t>zufriedenere Kunden</w:t>
      </w:r>
      <w:r w:rsidR="00F976BC" w:rsidRPr="0068763C">
        <w:rPr>
          <w:rFonts w:cs="Arial"/>
          <w:color w:val="auto"/>
          <w:lang w:val="de-DE"/>
        </w:rPr>
        <w:t xml:space="preserve"> und eine starke Kundenbindung</w:t>
      </w:r>
      <w:r w:rsidR="00170B58" w:rsidRPr="0068763C">
        <w:rPr>
          <w:rFonts w:cs="Arial"/>
          <w:color w:val="auto"/>
          <w:lang w:val="de-DE"/>
        </w:rPr>
        <w:t>.</w:t>
      </w:r>
    </w:p>
    <w:p w14:paraId="5A6611E1" w14:textId="0AD67FDE" w:rsidR="00A80419" w:rsidRPr="0068763C" w:rsidRDefault="00A80419" w:rsidP="00A80419">
      <w:pPr>
        <w:spacing w:line="276" w:lineRule="auto"/>
        <w:jc w:val="both"/>
        <w:rPr>
          <w:rFonts w:cs="Arial"/>
          <w:color w:val="auto"/>
          <w:lang w:val="de-DE"/>
        </w:rPr>
      </w:pPr>
      <w:r w:rsidRPr="0068763C">
        <w:rPr>
          <w:rFonts w:cs="Arial"/>
          <w:color w:val="auto"/>
          <w:lang w:val="de-DE"/>
        </w:rPr>
        <w:t xml:space="preserve">Dieser Plan umfasst Kernfunktionen wie ein Kontaktmanagement, DSGVO und Datenschutzfunktionen, Abonnementmanagement, E-Mail-Integration, Kalender, Videointegration,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w:t>
      </w:r>
      <w:r w:rsidR="00901FAB" w:rsidRPr="0068763C">
        <w:rPr>
          <w:rFonts w:cs="Arial"/>
          <w:color w:val="auto"/>
          <w:lang w:val="de-DE"/>
        </w:rPr>
        <w:t>ist</w:t>
      </w:r>
      <w:r w:rsidRPr="0068763C">
        <w:rPr>
          <w:rFonts w:cs="Arial"/>
          <w:color w:val="auto"/>
          <w:lang w:val="de-DE"/>
        </w:rPr>
        <w:t xml:space="preserve"> auch der Zugang zu unserem Help Center </w:t>
      </w:r>
      <w:r w:rsidR="00901FAB" w:rsidRPr="0068763C">
        <w:rPr>
          <w:rFonts w:cs="Arial"/>
          <w:color w:val="auto"/>
          <w:lang w:val="de-DE"/>
        </w:rPr>
        <w:t>und zur</w:t>
      </w:r>
      <w:r w:rsidRPr="0068763C">
        <w:rPr>
          <w:rFonts w:cs="Arial"/>
          <w:color w:val="auto"/>
          <w:lang w:val="de-DE"/>
        </w:rPr>
        <w:t xml:space="preserve"> Community. Diese beinhalten eine Reihe digitaler Lernressourcen, FAQs und die Möglichkeit, in Foren Fragen zu stellen und zu beantworten. Enthalten sind außerdem die eingebettete Hilfedokumentation, webbasierter Support und der Zugriff auf technische und API-Dokumentation</w:t>
      </w:r>
      <w:r w:rsidR="00901FAB" w:rsidRPr="0068763C">
        <w:rPr>
          <w:rFonts w:cs="Arial"/>
          <w:color w:val="auto"/>
          <w:lang w:val="de-DE"/>
        </w:rPr>
        <w:t>en</w:t>
      </w:r>
      <w:r w:rsidRPr="0068763C">
        <w:rPr>
          <w:rFonts w:cs="Arial"/>
          <w:color w:val="auto"/>
          <w:lang w:val="de-DE"/>
        </w:rPr>
        <w:t>.</w:t>
      </w:r>
    </w:p>
    <w:p w14:paraId="180D42BD" w14:textId="4597C820" w:rsidR="00070C84" w:rsidRPr="0068763C" w:rsidRDefault="00070C84" w:rsidP="00070C84">
      <w:pPr>
        <w:spacing w:line="276" w:lineRule="auto"/>
        <w:jc w:val="both"/>
        <w:rPr>
          <w:rFonts w:cs="Arial"/>
          <w:color w:val="auto"/>
          <w:lang w:val="de-DE"/>
        </w:rPr>
      </w:pPr>
      <w:r w:rsidRPr="0068763C">
        <w:rPr>
          <w:rFonts w:cs="Arial"/>
          <w:color w:val="auto"/>
          <w:lang w:val="de-DE"/>
        </w:rPr>
        <w:t>Darüber hinaus profitieren Ihre Kundenserviceteams von Ticketverwaltungsfunktionen, die es ermöglichen, verschiedene Kategorisierungen und Ticket</w:t>
      </w:r>
      <w:r w:rsidR="00901FAB" w:rsidRPr="0068763C">
        <w:rPr>
          <w:rFonts w:cs="Arial"/>
          <w:color w:val="auto"/>
          <w:lang w:val="de-DE"/>
        </w:rPr>
        <w:t>-W</w:t>
      </w:r>
      <w:r w:rsidRPr="0068763C">
        <w:rPr>
          <w:rFonts w:cs="Arial"/>
          <w:color w:val="auto"/>
          <w:lang w:val="de-DE"/>
        </w:rPr>
        <w:t xml:space="preserve">arteschlangen zu definieren, eigene für Tickets relevante Felder zu erstellen, Tickets zu finden und auszuwählen, außerdem </w:t>
      </w:r>
      <w:r w:rsidR="003C2662" w:rsidRPr="0068763C">
        <w:rPr>
          <w:rFonts w:cs="Arial"/>
          <w:color w:val="auto"/>
          <w:lang w:val="de-DE"/>
        </w:rPr>
        <w:t xml:space="preserve">von </w:t>
      </w:r>
      <w:proofErr w:type="spellStart"/>
      <w:r w:rsidR="00012212" w:rsidRPr="0068763C">
        <w:rPr>
          <w:rFonts w:cs="Arial"/>
          <w:color w:val="auto"/>
          <w:lang w:val="de-DE"/>
        </w:rPr>
        <w:t>Autoreply</w:t>
      </w:r>
      <w:proofErr w:type="spellEnd"/>
      <w:r w:rsidRPr="0068763C">
        <w:rPr>
          <w:rFonts w:cs="Arial"/>
          <w:color w:val="auto"/>
          <w:lang w:val="de-DE"/>
        </w:rPr>
        <w:t xml:space="preserve">- und Antwortvorlagen sowie </w:t>
      </w:r>
      <w:r w:rsidR="003C2662" w:rsidRPr="0068763C">
        <w:rPr>
          <w:rFonts w:cs="Arial"/>
          <w:color w:val="auto"/>
          <w:lang w:val="de-DE"/>
        </w:rPr>
        <w:t xml:space="preserve">von </w:t>
      </w:r>
      <w:r w:rsidRPr="0068763C">
        <w:rPr>
          <w:rFonts w:cs="Arial"/>
          <w:color w:val="auto"/>
          <w:lang w:val="de-DE"/>
        </w:rPr>
        <w:t>Standardservice-Dashboards und Servicestatistiken.</w:t>
      </w:r>
    </w:p>
    <w:p w14:paraId="1FEB6C2B" w14:textId="77777777" w:rsidR="00170B58" w:rsidRPr="0068763C" w:rsidRDefault="00170B58" w:rsidP="00170B58">
      <w:pPr>
        <w:spacing w:line="276" w:lineRule="auto"/>
        <w:jc w:val="both"/>
        <w:rPr>
          <w:rFonts w:cs="Arial"/>
          <w:b/>
          <w:color w:val="auto"/>
          <w:szCs w:val="20"/>
          <w:lang w:val="de-DE"/>
        </w:rPr>
      </w:pPr>
    </w:p>
    <w:p w14:paraId="76B584C1" w14:textId="77777777" w:rsidR="00170B58" w:rsidRPr="00BB47BB" w:rsidRDefault="00170B58" w:rsidP="002828B4">
      <w:pPr>
        <w:keepNext/>
        <w:rPr>
          <w:sz w:val="24"/>
          <w:szCs w:val="28"/>
          <w:lang w:val="de-DE"/>
        </w:rPr>
      </w:pPr>
      <w:r w:rsidRPr="00BB47BB">
        <w:rPr>
          <w:b/>
          <w:bCs/>
          <w:color w:val="0A5E58"/>
          <w:sz w:val="24"/>
          <w:szCs w:val="28"/>
          <w:lang w:val="de-DE"/>
        </w:rPr>
        <w:t>SuperOffice Service Premium</w:t>
      </w:r>
    </w:p>
    <w:p w14:paraId="2CB2D8D3" w14:textId="5CED809A" w:rsidR="00170B58" w:rsidRPr="0068763C" w:rsidRDefault="00170B58" w:rsidP="00170B58">
      <w:pPr>
        <w:spacing w:line="276" w:lineRule="auto"/>
        <w:jc w:val="both"/>
        <w:rPr>
          <w:rFonts w:cs="Arial"/>
          <w:color w:val="auto"/>
          <w:lang w:val="de-DE"/>
        </w:rPr>
      </w:pPr>
      <w:r w:rsidRPr="0068763C">
        <w:rPr>
          <w:rFonts w:cs="Arial"/>
          <w:color w:val="auto"/>
          <w:lang w:val="de-DE"/>
        </w:rPr>
        <w:t xml:space="preserve">Diese Pläne bieten Ihnen alles, was Sie benötigen, um Ihre Kunden mit intelligenten, optimierten und automatisierten Prozessen zu unterstützen, während Sie </w:t>
      </w:r>
      <w:r w:rsidR="00A566CF" w:rsidRPr="0068763C">
        <w:rPr>
          <w:rFonts w:cs="Arial"/>
          <w:color w:val="auto"/>
          <w:lang w:val="de-DE"/>
        </w:rPr>
        <w:t xml:space="preserve">diesen </w:t>
      </w:r>
      <w:r w:rsidR="005D1C17" w:rsidRPr="0068763C">
        <w:rPr>
          <w:rFonts w:cs="Arial"/>
          <w:color w:val="auto"/>
          <w:lang w:val="de-DE"/>
        </w:rPr>
        <w:t xml:space="preserve">einzigartige </w:t>
      </w:r>
      <w:r w:rsidRPr="0068763C">
        <w:rPr>
          <w:rFonts w:cs="Arial"/>
          <w:color w:val="auto"/>
          <w:lang w:val="de-DE"/>
        </w:rPr>
        <w:t>Kundener</w:t>
      </w:r>
      <w:r w:rsidR="00A566CF" w:rsidRPr="0068763C">
        <w:rPr>
          <w:rFonts w:cs="Arial"/>
          <w:color w:val="auto"/>
          <w:lang w:val="de-DE"/>
        </w:rPr>
        <w:t>fahrun</w:t>
      </w:r>
      <w:r w:rsidR="000B76E0" w:rsidRPr="0068763C">
        <w:rPr>
          <w:rFonts w:cs="Arial"/>
          <w:color w:val="auto"/>
          <w:lang w:val="de-DE"/>
        </w:rPr>
        <w:t>gen verschaffen</w:t>
      </w:r>
      <w:r w:rsidRPr="0068763C">
        <w:rPr>
          <w:rFonts w:cs="Arial"/>
          <w:color w:val="auto"/>
          <w:lang w:val="de-DE"/>
        </w:rPr>
        <w:t xml:space="preserve">. </w:t>
      </w:r>
    </w:p>
    <w:p w14:paraId="255263F8" w14:textId="2B33C024" w:rsidR="005D1C17" w:rsidRPr="0068763C" w:rsidRDefault="005D1C17" w:rsidP="005D1C17">
      <w:pPr>
        <w:spacing w:line="276" w:lineRule="auto"/>
        <w:jc w:val="both"/>
        <w:rPr>
          <w:rFonts w:cs="Arial"/>
          <w:color w:val="auto"/>
          <w:lang w:val="de-DE"/>
        </w:rPr>
      </w:pPr>
      <w:r w:rsidRPr="0068763C">
        <w:rPr>
          <w:rFonts w:cs="Arial"/>
          <w:color w:val="auto"/>
          <w:lang w:val="de-DE"/>
        </w:rPr>
        <w:t xml:space="preserve">Dieser Plan umfasst Kernfunktionen wie ein Kontaktmanagement, DSGVO und Datenschutzfunktionen, Abonnementmanagement, E-Mail-Integration, Kalender, Videointegration,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w:t>
      </w:r>
      <w:r w:rsidR="00901FAB" w:rsidRPr="0068763C">
        <w:rPr>
          <w:rFonts w:cs="Arial"/>
          <w:color w:val="auto"/>
          <w:lang w:val="de-DE"/>
        </w:rPr>
        <w:t>ist</w:t>
      </w:r>
      <w:r w:rsidRPr="0068763C">
        <w:rPr>
          <w:rFonts w:cs="Arial"/>
          <w:color w:val="auto"/>
          <w:lang w:val="de-DE"/>
        </w:rPr>
        <w:t xml:space="preserve"> auch der Zugang zu unserem Help Center </w:t>
      </w:r>
      <w:r w:rsidR="00901FAB" w:rsidRPr="0068763C">
        <w:rPr>
          <w:rFonts w:cs="Arial"/>
          <w:color w:val="auto"/>
          <w:lang w:val="de-DE"/>
        </w:rPr>
        <w:t>und zur</w:t>
      </w:r>
      <w:r w:rsidRPr="0068763C">
        <w:rPr>
          <w:rFonts w:cs="Arial"/>
          <w:color w:val="auto"/>
          <w:lang w:val="de-DE"/>
        </w:rPr>
        <w:t xml:space="preserve"> Community. Diese beinhalten eine Reihe digitaler Lernressourcen, FAQs und die Möglichkeit, in Foren Fragen zu stellen und zu beantworten. Enthalten sind außerdem die eingebettete Hilfedokumentation, webbasierter Support und der Zugriff auf technische und API-Dokumentation</w:t>
      </w:r>
      <w:r w:rsidR="00901FAB" w:rsidRPr="0068763C">
        <w:rPr>
          <w:rFonts w:cs="Arial"/>
          <w:color w:val="auto"/>
          <w:lang w:val="de-DE"/>
        </w:rPr>
        <w:t>en</w:t>
      </w:r>
      <w:r w:rsidRPr="0068763C">
        <w:rPr>
          <w:rFonts w:cs="Arial"/>
          <w:color w:val="auto"/>
          <w:lang w:val="de-DE"/>
        </w:rPr>
        <w:t>.</w:t>
      </w:r>
    </w:p>
    <w:p w14:paraId="6434E21A" w14:textId="19C7420B" w:rsidR="00170B58" w:rsidRPr="0068763C" w:rsidRDefault="00016EA0" w:rsidP="00170B58">
      <w:pPr>
        <w:spacing w:line="276" w:lineRule="auto"/>
        <w:jc w:val="both"/>
        <w:rPr>
          <w:rFonts w:cs="Arial"/>
          <w:color w:val="auto"/>
          <w:lang w:val="de-DE"/>
        </w:rPr>
      </w:pPr>
      <w:r w:rsidRPr="0068763C">
        <w:rPr>
          <w:rFonts w:cs="Arial"/>
          <w:color w:val="auto"/>
          <w:lang w:val="de-DE"/>
        </w:rPr>
        <w:t xml:space="preserve">Darüber hinaus profitieren Ihre Kundenserviceteams von der </w:t>
      </w:r>
      <w:r w:rsidR="005C0F9D" w:rsidRPr="0068763C">
        <w:rPr>
          <w:rFonts w:cs="Arial"/>
          <w:color w:val="auto"/>
          <w:lang w:val="de-DE"/>
        </w:rPr>
        <w:t>umfangreichen</w:t>
      </w:r>
      <w:r w:rsidRPr="0068763C">
        <w:rPr>
          <w:rFonts w:cs="Arial"/>
          <w:color w:val="auto"/>
          <w:lang w:val="de-DE"/>
        </w:rPr>
        <w:t xml:space="preserve"> Ticketverwaltung, einschließlich der Möglichkeit, verschiedene Kategorisierungen und Ticket</w:t>
      </w:r>
      <w:r w:rsidR="006B2167" w:rsidRPr="0068763C">
        <w:rPr>
          <w:rFonts w:cs="Arial"/>
          <w:color w:val="auto"/>
          <w:lang w:val="de-DE"/>
        </w:rPr>
        <w:t>-W</w:t>
      </w:r>
      <w:r w:rsidRPr="0068763C">
        <w:rPr>
          <w:rFonts w:cs="Arial"/>
          <w:color w:val="auto"/>
          <w:lang w:val="de-DE"/>
        </w:rPr>
        <w:t xml:space="preserve">arteschlangen zu definieren, eigene Felder zu erstellen, Tickets zu finden und auszuwählen, außerdem von </w:t>
      </w:r>
      <w:proofErr w:type="spellStart"/>
      <w:r w:rsidRPr="0068763C">
        <w:rPr>
          <w:rFonts w:cs="Arial"/>
          <w:color w:val="auto"/>
          <w:lang w:val="de-DE"/>
        </w:rPr>
        <w:t>Autoreply</w:t>
      </w:r>
      <w:proofErr w:type="spellEnd"/>
      <w:r w:rsidRPr="0068763C">
        <w:rPr>
          <w:rFonts w:cs="Arial"/>
          <w:color w:val="auto"/>
          <w:lang w:val="de-DE"/>
        </w:rPr>
        <w:t xml:space="preserve">- und Antwortvorlagen, regelbasierten automatischen Zuweisungen zu </w:t>
      </w:r>
      <w:r w:rsidR="006B2167" w:rsidRPr="0068763C">
        <w:rPr>
          <w:rFonts w:cs="Arial"/>
          <w:color w:val="auto"/>
          <w:lang w:val="de-DE"/>
        </w:rPr>
        <w:t>Mitarbeitern</w:t>
      </w:r>
      <w:r w:rsidRPr="0068763C">
        <w:rPr>
          <w:rFonts w:cs="Arial"/>
          <w:color w:val="auto"/>
          <w:lang w:val="de-DE"/>
        </w:rPr>
        <w:t xml:space="preserve">, vom </w:t>
      </w:r>
      <w:r w:rsidR="006B2167" w:rsidRPr="0068763C">
        <w:rPr>
          <w:rFonts w:cs="Arial"/>
          <w:color w:val="auto"/>
          <w:lang w:val="de-DE"/>
        </w:rPr>
        <w:t>Ticket</w:t>
      </w:r>
      <w:r w:rsidR="00AE3C99" w:rsidRPr="0068763C">
        <w:rPr>
          <w:rFonts w:cs="Arial"/>
          <w:color w:val="auto"/>
          <w:lang w:val="de-DE"/>
        </w:rPr>
        <w:t>-</w:t>
      </w:r>
      <w:r w:rsidRPr="0068763C">
        <w:rPr>
          <w:rFonts w:cs="Arial"/>
          <w:color w:val="auto"/>
          <w:lang w:val="de-DE"/>
        </w:rPr>
        <w:t>Batch</w:t>
      </w:r>
      <w:r w:rsidR="00AE3C99" w:rsidRPr="0068763C">
        <w:rPr>
          <w:rFonts w:cs="Arial"/>
          <w:color w:val="auto"/>
          <w:lang w:val="de-DE"/>
        </w:rPr>
        <w:t>m</w:t>
      </w:r>
      <w:r w:rsidRPr="0068763C">
        <w:rPr>
          <w:rFonts w:cs="Arial"/>
          <w:color w:val="auto"/>
          <w:lang w:val="de-DE"/>
        </w:rPr>
        <w:t>anagement, detaillierte</w:t>
      </w:r>
      <w:r w:rsidR="00AE3C99" w:rsidRPr="0068763C">
        <w:rPr>
          <w:rFonts w:cs="Arial"/>
          <w:color w:val="auto"/>
          <w:lang w:val="de-DE"/>
        </w:rPr>
        <w:t>n</w:t>
      </w:r>
      <w:r w:rsidRPr="0068763C">
        <w:rPr>
          <w:rFonts w:cs="Arial"/>
          <w:color w:val="auto"/>
          <w:lang w:val="de-DE"/>
        </w:rPr>
        <w:t xml:space="preserve"> Änderungsprotokoll</w:t>
      </w:r>
      <w:r w:rsidR="00AE3C99" w:rsidRPr="0068763C">
        <w:rPr>
          <w:rFonts w:cs="Arial"/>
          <w:color w:val="auto"/>
          <w:lang w:val="de-DE"/>
        </w:rPr>
        <w:t>en</w:t>
      </w:r>
      <w:r w:rsidRPr="0068763C">
        <w:rPr>
          <w:rFonts w:cs="Arial"/>
          <w:color w:val="auto"/>
          <w:lang w:val="de-DE"/>
        </w:rPr>
        <w:t xml:space="preserve">, einem SMS-Connector für </w:t>
      </w:r>
      <w:r w:rsidR="00AE3C99" w:rsidRPr="0068763C">
        <w:rPr>
          <w:rFonts w:cs="Arial"/>
          <w:color w:val="auto"/>
          <w:lang w:val="de-DE"/>
        </w:rPr>
        <w:t xml:space="preserve">den </w:t>
      </w:r>
      <w:r w:rsidRPr="0068763C">
        <w:rPr>
          <w:rFonts w:cs="Arial"/>
          <w:color w:val="auto"/>
          <w:lang w:val="de-DE"/>
        </w:rPr>
        <w:t>Service, der FAQ- und Wissensdatenbank, Servicestatistiken sowie Standard- und kundenspezifischen Service-Dashboards. Sie profitieren auch von den einfachen und effektiven Projektmanagement-Funktionen wie Projektmitgliedern, Projektworkflows (Leitfäden) und der Möglichkeit, eigene projektrelevante Felder zu definieren.</w:t>
      </w:r>
    </w:p>
    <w:p w14:paraId="3661FA7D" w14:textId="77777777" w:rsidR="00170B58" w:rsidRPr="0068763C" w:rsidRDefault="00170B58" w:rsidP="00170B58">
      <w:pPr>
        <w:spacing w:line="276" w:lineRule="auto"/>
        <w:jc w:val="both"/>
        <w:rPr>
          <w:rFonts w:cs="Arial"/>
          <w:bCs/>
          <w:color w:val="auto"/>
          <w:szCs w:val="20"/>
          <w:lang w:val="de-DE"/>
        </w:rPr>
      </w:pPr>
    </w:p>
    <w:p w14:paraId="67D34DE9" w14:textId="77777777" w:rsidR="00170B58" w:rsidRPr="00BB47BB" w:rsidRDefault="00170B58" w:rsidP="002828B4">
      <w:pPr>
        <w:keepNext/>
        <w:spacing w:line="276" w:lineRule="auto"/>
        <w:jc w:val="both"/>
        <w:rPr>
          <w:rFonts w:cs="Arial"/>
          <w:bCs/>
          <w:color w:val="212121"/>
          <w:sz w:val="24"/>
          <w:szCs w:val="24"/>
          <w:lang w:val="de-DE"/>
        </w:rPr>
      </w:pPr>
      <w:r w:rsidRPr="00BB47BB">
        <w:rPr>
          <w:rFonts w:cs="Arial"/>
          <w:b/>
          <w:bCs/>
          <w:color w:val="0A5E58"/>
          <w:sz w:val="24"/>
          <w:szCs w:val="24"/>
          <w:lang w:val="de-DE"/>
        </w:rPr>
        <w:t>SuperOffice Marketing</w:t>
      </w:r>
    </w:p>
    <w:p w14:paraId="3060E3A0" w14:textId="6E4C6A83" w:rsidR="00170B58" w:rsidRPr="0068763C" w:rsidRDefault="005B35B0" w:rsidP="00170B58">
      <w:pPr>
        <w:spacing w:line="276" w:lineRule="auto"/>
        <w:jc w:val="both"/>
        <w:rPr>
          <w:rFonts w:cs="Arial"/>
          <w:color w:val="auto"/>
          <w:lang w:val="de-DE"/>
        </w:rPr>
      </w:pPr>
      <w:r w:rsidRPr="0068763C">
        <w:rPr>
          <w:rFonts w:cs="Arial"/>
          <w:color w:val="auto"/>
          <w:lang w:val="de-DE"/>
        </w:rPr>
        <w:t>Mit SuperOffice Marketing e</w:t>
      </w:r>
      <w:r w:rsidR="00170B58" w:rsidRPr="0068763C">
        <w:rPr>
          <w:rFonts w:cs="Arial"/>
          <w:color w:val="auto"/>
          <w:lang w:val="de-DE"/>
        </w:rPr>
        <w:t>rhalten Sie die Tools, die Sie benötigen, um Ihre Marketingkommunikation zielgerichteter und effektiver zu ver</w:t>
      </w:r>
      <w:r w:rsidR="00904C1A" w:rsidRPr="0068763C">
        <w:rPr>
          <w:rFonts w:cs="Arial"/>
          <w:color w:val="auto"/>
          <w:lang w:val="de-DE"/>
        </w:rPr>
        <w:t>breiten</w:t>
      </w:r>
      <w:r w:rsidR="00170B58" w:rsidRPr="0068763C">
        <w:rPr>
          <w:rFonts w:cs="Arial"/>
          <w:color w:val="auto"/>
          <w:lang w:val="de-DE"/>
        </w:rPr>
        <w:t xml:space="preserve"> und </w:t>
      </w:r>
      <w:r w:rsidR="007F34B2" w:rsidRPr="0068763C">
        <w:rPr>
          <w:rFonts w:cs="Arial"/>
          <w:color w:val="auto"/>
          <w:lang w:val="de-DE"/>
        </w:rPr>
        <w:t xml:space="preserve">eine </w:t>
      </w:r>
      <w:r w:rsidR="00193537" w:rsidRPr="0068763C">
        <w:rPr>
          <w:rFonts w:cs="Arial"/>
          <w:color w:val="auto"/>
          <w:lang w:val="de-DE"/>
        </w:rPr>
        <w:t>aussagekräftige</w:t>
      </w:r>
      <w:r w:rsidR="00EC42D8" w:rsidRPr="0068763C">
        <w:rPr>
          <w:rFonts w:cs="Arial"/>
          <w:color w:val="auto"/>
          <w:lang w:val="de-DE"/>
        </w:rPr>
        <w:t xml:space="preserve"> </w:t>
      </w:r>
      <w:r w:rsidR="00827A97" w:rsidRPr="0068763C">
        <w:rPr>
          <w:rFonts w:cs="Arial"/>
          <w:color w:val="auto"/>
          <w:lang w:val="de-DE"/>
        </w:rPr>
        <w:t>Bezi</w:t>
      </w:r>
      <w:r w:rsidR="00221711" w:rsidRPr="0068763C">
        <w:rPr>
          <w:rFonts w:cs="Arial"/>
          <w:color w:val="auto"/>
          <w:lang w:val="de-DE"/>
        </w:rPr>
        <w:t>ehung</w:t>
      </w:r>
      <w:r w:rsidR="00170B58" w:rsidRPr="0068763C">
        <w:rPr>
          <w:rFonts w:cs="Arial"/>
          <w:color w:val="auto"/>
          <w:lang w:val="de-DE"/>
        </w:rPr>
        <w:t xml:space="preserve"> zu initiieren, die sich in </w:t>
      </w:r>
      <w:r w:rsidR="00AF0CCC" w:rsidRPr="0068763C">
        <w:rPr>
          <w:rFonts w:cs="Arial"/>
          <w:color w:val="auto"/>
          <w:lang w:val="de-DE"/>
        </w:rPr>
        <w:t>Umsatz</w:t>
      </w:r>
      <w:r w:rsidR="00170B58" w:rsidRPr="0068763C">
        <w:rPr>
          <w:rFonts w:cs="Arial"/>
          <w:color w:val="auto"/>
          <w:lang w:val="de-DE"/>
        </w:rPr>
        <w:t xml:space="preserve"> verwandeln</w:t>
      </w:r>
      <w:r w:rsidR="00AF0CCC" w:rsidRPr="0068763C">
        <w:rPr>
          <w:rFonts w:cs="Arial"/>
          <w:color w:val="auto"/>
          <w:lang w:val="de-DE"/>
        </w:rPr>
        <w:t xml:space="preserve"> lässt</w:t>
      </w:r>
      <w:r w:rsidR="00170B58" w:rsidRPr="0068763C">
        <w:rPr>
          <w:rFonts w:cs="Arial"/>
          <w:color w:val="auto"/>
          <w:lang w:val="de-DE"/>
        </w:rPr>
        <w:t xml:space="preserve">. </w:t>
      </w:r>
    </w:p>
    <w:p w14:paraId="54AB3412" w14:textId="2FE46654" w:rsidR="00950C54" w:rsidRPr="0068763C" w:rsidRDefault="00950C54" w:rsidP="00950C54">
      <w:pPr>
        <w:spacing w:line="276" w:lineRule="auto"/>
        <w:jc w:val="both"/>
        <w:rPr>
          <w:rFonts w:cs="Arial"/>
          <w:color w:val="auto"/>
          <w:lang w:val="de-DE"/>
        </w:rPr>
      </w:pPr>
      <w:r w:rsidRPr="0068763C">
        <w:rPr>
          <w:rFonts w:cs="Arial"/>
          <w:color w:val="auto"/>
          <w:lang w:val="de-DE"/>
        </w:rPr>
        <w:lastRenderedPageBreak/>
        <w:t xml:space="preserve">Dieser Plan umfasst Kernfunktionen wie ein Kontaktmanagement, DSGVO und Datenschutzfunktionen, Abonnementmanagement, E-Mail-Integration, Kalender, Videointegration, Dokumentenmanagement, die meisten Such- und Auswahlfunktionen, Standardberichte und -Dashboards, das Senden von E-Mails und Mobile CRM*. So wird eine gemeinsame Sicht auf Ihre Kunden sichergestellt, die persönliche Produktivität und die Zusammenarbeit zwischen den Teams verbessert. Kern aller Pläne </w:t>
      </w:r>
      <w:r w:rsidR="00901FAB" w:rsidRPr="0068763C">
        <w:rPr>
          <w:rFonts w:cs="Arial"/>
          <w:color w:val="auto"/>
          <w:lang w:val="de-DE"/>
        </w:rPr>
        <w:t>ist</w:t>
      </w:r>
      <w:r w:rsidRPr="0068763C">
        <w:rPr>
          <w:rFonts w:cs="Arial"/>
          <w:color w:val="auto"/>
          <w:lang w:val="de-DE"/>
        </w:rPr>
        <w:t xml:space="preserve"> auch der Zugang zu unserem Help Center </w:t>
      </w:r>
      <w:r w:rsidR="00901FAB" w:rsidRPr="0068763C">
        <w:rPr>
          <w:rFonts w:cs="Arial"/>
          <w:color w:val="auto"/>
          <w:lang w:val="de-DE"/>
        </w:rPr>
        <w:t>und zur</w:t>
      </w:r>
      <w:r w:rsidRPr="0068763C">
        <w:rPr>
          <w:rFonts w:cs="Arial"/>
          <w:color w:val="auto"/>
          <w:lang w:val="de-DE"/>
        </w:rPr>
        <w:t xml:space="preserve"> Community. Diese beinhalten eine Reihe digitaler Lernressourcen, FAQs und die Möglichkeit, in Foren Fragen zu stellen und zu beantworten. Enthalten sind außerdem die eingebettete Hilfedokumentation, webbasierter Support und der Zugriff auf technische und API-Dokumentation</w:t>
      </w:r>
      <w:r w:rsidR="00901FAB" w:rsidRPr="0068763C">
        <w:rPr>
          <w:rFonts w:cs="Arial"/>
          <w:color w:val="auto"/>
          <w:lang w:val="de-DE"/>
        </w:rPr>
        <w:t>en</w:t>
      </w:r>
      <w:r w:rsidRPr="0068763C">
        <w:rPr>
          <w:rFonts w:cs="Arial"/>
          <w:color w:val="auto"/>
          <w:lang w:val="de-DE"/>
        </w:rPr>
        <w:t>.</w:t>
      </w:r>
    </w:p>
    <w:p w14:paraId="59A03C98" w14:textId="77777777" w:rsidR="008B4D5A" w:rsidRPr="0068763C" w:rsidRDefault="008B4D5A" w:rsidP="008B4D5A">
      <w:pPr>
        <w:spacing w:line="276" w:lineRule="auto"/>
        <w:jc w:val="both"/>
        <w:rPr>
          <w:rFonts w:cs="Arial"/>
          <w:color w:val="auto"/>
          <w:lang w:val="de-DE"/>
        </w:rPr>
      </w:pPr>
      <w:r w:rsidRPr="0068763C">
        <w:rPr>
          <w:rFonts w:cs="Arial"/>
          <w:color w:val="auto"/>
          <w:lang w:val="de-DE"/>
        </w:rPr>
        <w:t xml:space="preserve">Darüber hinaus erhalten Benutzer des Marketingplans Zugriff auf alle Funktionen des E-Mail-Marketings, wie z. B. auf die Möglichkeit, personalisierte E-Mails zu erstellen und zu versenden, auf eine Abonnementverwaltung, eine kostenlose Mailingvorlagenbibliothek oder die Möglichkeit, eigene Mailingvorlagen zu erstellen, auf eine integrierte kostenlose Bildbibliothek und responsive Designfunktionen. Enthalten sind auch Google Analytics Tracking, Tracking von Links, die Möglichkeit, benutzerdefinierte Aktionen bei Link-Klicks zu erstellen, </w:t>
      </w:r>
      <w:proofErr w:type="spellStart"/>
      <w:r w:rsidRPr="0068763C">
        <w:rPr>
          <w:rFonts w:cs="Arial"/>
          <w:color w:val="auto"/>
          <w:lang w:val="de-DE"/>
        </w:rPr>
        <w:t>Social</w:t>
      </w:r>
      <w:proofErr w:type="spellEnd"/>
      <w:r w:rsidRPr="0068763C">
        <w:rPr>
          <w:rFonts w:cs="Arial"/>
          <w:color w:val="auto"/>
          <w:lang w:val="de-DE"/>
        </w:rPr>
        <w:t xml:space="preserve"> Media Links, ein Bounce Management, ein Spam-Beschwerdemanagement, ein SMS-Konnektor zum Senden von Massentexten, Mailing-Berichte und die Möglichkeit, benutzerdefinierte Dashboard-Berichte zu erstellen. Die Marketing-Benutzer können Online-Formulare erstellen und zu jeder Webseite oder E-Mail hinzufügen, die kostenlose Formularvorlagenbibliothek nutzen und doppelte Anmelde- und Startseiten hinzufügen. Sie können Einwilligungen (DSGVO) über Formulare sowie Formulareinreichungen verwalten und benutzerdefinierte Aktionen und Workflows hinzufügen. Außerdem profitieren Sie von den einfachen und effektiven Projektmanagement-Funktionen wie Projektmitgliedern, Projektworkflows (Leitfäden) und der Möglichkeit, eigene projektrelevante Felder zu definieren.  </w:t>
      </w:r>
    </w:p>
    <w:p w14:paraId="43C5BBDC" w14:textId="77777777" w:rsidR="00170B58" w:rsidRPr="0068763C" w:rsidRDefault="00170B58" w:rsidP="00170B58">
      <w:pPr>
        <w:spacing w:line="276" w:lineRule="auto"/>
        <w:jc w:val="both"/>
        <w:rPr>
          <w:rFonts w:cs="Arial"/>
          <w:bCs/>
          <w:color w:val="auto"/>
          <w:szCs w:val="20"/>
          <w:lang w:val="de-DE"/>
        </w:rPr>
      </w:pPr>
    </w:p>
    <w:p w14:paraId="13C4B91F" w14:textId="77777777" w:rsidR="00170B58" w:rsidRPr="00BB47BB" w:rsidRDefault="00170B58" w:rsidP="002828B4">
      <w:pPr>
        <w:keepNext/>
        <w:spacing w:line="276" w:lineRule="auto"/>
        <w:jc w:val="both"/>
        <w:rPr>
          <w:rFonts w:cs="Arial"/>
          <w:bCs/>
          <w:color w:val="212121"/>
          <w:sz w:val="24"/>
          <w:szCs w:val="24"/>
          <w:lang w:val="de-DE"/>
        </w:rPr>
      </w:pPr>
      <w:r w:rsidRPr="00BB47BB">
        <w:rPr>
          <w:rFonts w:cs="Arial"/>
          <w:b/>
          <w:bCs/>
          <w:color w:val="0A5E58"/>
          <w:sz w:val="24"/>
          <w:szCs w:val="24"/>
          <w:lang w:val="de-DE"/>
        </w:rPr>
        <w:t xml:space="preserve">Kombination von Plänen für Multiplan-Benutzer  </w:t>
      </w:r>
    </w:p>
    <w:p w14:paraId="7CFE97B3" w14:textId="6B572AC7" w:rsidR="00170B58" w:rsidRPr="0068763C" w:rsidRDefault="001A322D" w:rsidP="002828B4">
      <w:pPr>
        <w:spacing w:line="276" w:lineRule="auto"/>
        <w:jc w:val="both"/>
        <w:rPr>
          <w:rFonts w:cs="Arial"/>
          <w:color w:val="auto"/>
          <w:lang w:val="de-DE"/>
        </w:rPr>
      </w:pPr>
      <w:r w:rsidRPr="0068763C">
        <w:rPr>
          <w:rFonts w:cs="Arial"/>
          <w:color w:val="auto"/>
          <w:lang w:val="de-DE"/>
        </w:rPr>
        <w:t>Statten</w:t>
      </w:r>
      <w:r w:rsidR="00170B58" w:rsidRPr="0068763C">
        <w:rPr>
          <w:rFonts w:cs="Arial"/>
          <w:color w:val="auto"/>
          <w:lang w:val="de-DE"/>
        </w:rPr>
        <w:t xml:space="preserve"> Sie einzelne oder sogar alle Benutzer mit alle</w:t>
      </w:r>
      <w:r w:rsidRPr="0068763C">
        <w:rPr>
          <w:rFonts w:cs="Arial"/>
          <w:color w:val="auto"/>
          <w:lang w:val="de-DE"/>
        </w:rPr>
        <w:t>n Funktionen aus</w:t>
      </w:r>
      <w:r w:rsidR="00170B58" w:rsidRPr="0068763C">
        <w:rPr>
          <w:rFonts w:cs="Arial"/>
          <w:color w:val="auto"/>
          <w:lang w:val="de-DE"/>
        </w:rPr>
        <w:t xml:space="preserve">, indem Sie </w:t>
      </w:r>
      <w:r w:rsidR="00BC596D" w:rsidRPr="0068763C">
        <w:rPr>
          <w:rFonts w:cs="Arial"/>
          <w:color w:val="auto"/>
          <w:lang w:val="de-DE"/>
        </w:rPr>
        <w:t>Pläne</w:t>
      </w:r>
      <w:r w:rsidR="00170B58" w:rsidRPr="0068763C">
        <w:rPr>
          <w:rFonts w:cs="Arial"/>
          <w:color w:val="auto"/>
          <w:lang w:val="de-DE"/>
        </w:rPr>
        <w:t xml:space="preserve"> kombinieren. Wenn sie mehr als einen Plan abonnieren, erhalten die </w:t>
      </w:r>
      <w:r w:rsidR="005B69EC" w:rsidRPr="0068763C">
        <w:rPr>
          <w:rFonts w:cs="Arial"/>
          <w:color w:val="auto"/>
          <w:lang w:val="de-DE"/>
        </w:rPr>
        <w:t>Anwender</w:t>
      </w:r>
      <w:r w:rsidR="00170B58" w:rsidRPr="0068763C">
        <w:rPr>
          <w:rFonts w:cs="Arial"/>
          <w:color w:val="auto"/>
          <w:lang w:val="de-DE"/>
        </w:rPr>
        <w:t xml:space="preserve"> nicht nur Zugriff auf </w:t>
      </w:r>
      <w:r w:rsidR="00595983" w:rsidRPr="0068763C">
        <w:rPr>
          <w:rFonts w:cs="Arial"/>
          <w:color w:val="auto"/>
          <w:lang w:val="de-DE"/>
        </w:rPr>
        <w:t xml:space="preserve">gespeicherte </w:t>
      </w:r>
      <w:r w:rsidR="00170B58" w:rsidRPr="0068763C">
        <w:rPr>
          <w:rFonts w:cs="Arial"/>
          <w:color w:val="auto"/>
          <w:lang w:val="de-DE"/>
        </w:rPr>
        <w:t xml:space="preserve">Informationen, sondern können auch </w:t>
      </w:r>
      <w:r w:rsidR="00595983" w:rsidRPr="0068763C">
        <w:rPr>
          <w:rFonts w:cs="Arial"/>
          <w:color w:val="auto"/>
          <w:lang w:val="de-DE"/>
        </w:rPr>
        <w:t>alle</w:t>
      </w:r>
      <w:r w:rsidR="00170B58" w:rsidRPr="0068763C">
        <w:rPr>
          <w:rFonts w:cs="Arial"/>
          <w:color w:val="auto"/>
          <w:lang w:val="de-DE"/>
        </w:rPr>
        <w:t xml:space="preserve"> im ausgewählten Plan verfügbaren Funktionen nutzen. </w:t>
      </w:r>
    </w:p>
    <w:p w14:paraId="23EE62CE" w14:textId="26D7E4A6" w:rsidR="00170B58" w:rsidRPr="0068763C" w:rsidRDefault="00170B58" w:rsidP="00170B58">
      <w:pPr>
        <w:spacing w:line="276" w:lineRule="auto"/>
        <w:jc w:val="both"/>
        <w:rPr>
          <w:rFonts w:cs="Arial"/>
          <w:color w:val="auto"/>
          <w:lang w:val="de-DE"/>
        </w:rPr>
      </w:pPr>
      <w:r w:rsidRPr="0068763C">
        <w:rPr>
          <w:rFonts w:cs="Arial"/>
          <w:color w:val="auto"/>
          <w:highlight w:val="yellow"/>
          <w:lang w:val="de-DE"/>
        </w:rPr>
        <w:t xml:space="preserve">Für </w:t>
      </w:r>
      <w:r w:rsidR="00DA63A4" w:rsidRPr="0068763C">
        <w:rPr>
          <w:rFonts w:cs="Arial"/>
          <w:color w:val="auto"/>
          <w:highlight w:val="yellow"/>
          <w:lang w:val="de-DE"/>
        </w:rPr>
        <w:t xml:space="preserve">die </w:t>
      </w:r>
      <w:r w:rsidRPr="0068763C">
        <w:rPr>
          <w:rFonts w:cs="Arial"/>
          <w:color w:val="auto"/>
          <w:highlight w:val="yellow"/>
          <w:lang w:val="de-DE"/>
        </w:rPr>
        <w:t>{Name} empfehlen wir X Benutzer</w:t>
      </w:r>
      <w:r w:rsidR="00F96CF5" w:rsidRPr="0068763C">
        <w:rPr>
          <w:rFonts w:cs="Arial"/>
          <w:color w:val="auto"/>
          <w:highlight w:val="yellow"/>
          <w:lang w:val="de-DE"/>
        </w:rPr>
        <w:t>n</w:t>
      </w:r>
      <w:r w:rsidRPr="0068763C">
        <w:rPr>
          <w:rFonts w:cs="Arial"/>
          <w:color w:val="auto"/>
          <w:highlight w:val="yellow"/>
          <w:lang w:val="de-DE"/>
        </w:rPr>
        <w:t>, X</w:t>
      </w:r>
      <w:r w:rsidR="00F96CF5" w:rsidRPr="0068763C">
        <w:rPr>
          <w:rFonts w:cs="Arial"/>
          <w:color w:val="auto"/>
          <w:highlight w:val="yellow"/>
          <w:lang w:val="de-DE"/>
        </w:rPr>
        <w:t>-</w:t>
      </w:r>
      <w:r w:rsidRPr="0068763C">
        <w:rPr>
          <w:rFonts w:cs="Arial"/>
          <w:color w:val="auto"/>
          <w:highlight w:val="yellow"/>
          <w:lang w:val="de-DE"/>
        </w:rPr>
        <w:t>Plan und Y</w:t>
      </w:r>
      <w:r w:rsidR="00F96CF5" w:rsidRPr="0068763C">
        <w:rPr>
          <w:rFonts w:cs="Arial"/>
          <w:color w:val="auto"/>
          <w:highlight w:val="yellow"/>
          <w:lang w:val="de-DE"/>
        </w:rPr>
        <w:t>-</w:t>
      </w:r>
      <w:r w:rsidRPr="0068763C">
        <w:rPr>
          <w:rFonts w:cs="Arial"/>
          <w:color w:val="auto"/>
          <w:highlight w:val="yellow"/>
          <w:lang w:val="de-DE"/>
        </w:rPr>
        <w:t>Plan zu kombinieren</w:t>
      </w:r>
      <w:r w:rsidR="00F96CF5" w:rsidRPr="0068763C">
        <w:rPr>
          <w:rFonts w:cs="Arial"/>
          <w:color w:val="auto"/>
          <w:highlight w:val="yellow"/>
          <w:lang w:val="de-DE"/>
        </w:rPr>
        <w:t xml:space="preserve">. </w:t>
      </w:r>
      <w:r w:rsidRPr="0068763C">
        <w:rPr>
          <w:rFonts w:cs="Arial"/>
          <w:color w:val="auto"/>
          <w:highlight w:val="yellow"/>
          <w:lang w:val="de-DE"/>
        </w:rPr>
        <w:t>(</w:t>
      </w:r>
      <w:r w:rsidR="00F96CF5" w:rsidRPr="0068763C">
        <w:rPr>
          <w:rFonts w:cs="Arial"/>
          <w:color w:val="auto"/>
          <w:highlight w:val="yellow"/>
          <w:lang w:val="de-DE"/>
        </w:rPr>
        <w:t>W</w:t>
      </w:r>
      <w:r w:rsidR="00DA63A4" w:rsidRPr="0068763C">
        <w:rPr>
          <w:rFonts w:cs="Arial"/>
          <w:color w:val="auto"/>
          <w:highlight w:val="yellow"/>
          <w:lang w:val="de-DE"/>
        </w:rPr>
        <w:t>ie mit dem Interessenten besprochen</w:t>
      </w:r>
      <w:r w:rsidR="00F96CF5" w:rsidRPr="0068763C">
        <w:rPr>
          <w:rFonts w:cs="Arial"/>
          <w:color w:val="auto"/>
          <w:highlight w:val="yellow"/>
          <w:lang w:val="de-DE"/>
        </w:rPr>
        <w:t>.</w:t>
      </w:r>
      <w:r w:rsidRPr="0068763C">
        <w:rPr>
          <w:rFonts w:cs="Arial"/>
          <w:color w:val="auto"/>
          <w:highlight w:val="yellow"/>
          <w:lang w:val="de-DE"/>
        </w:rPr>
        <w:t>)</w:t>
      </w:r>
    </w:p>
    <w:p w14:paraId="1660C80A" w14:textId="77777777" w:rsidR="007C18CF" w:rsidRPr="0068763C" w:rsidRDefault="007C18CF" w:rsidP="007C18CF">
      <w:pPr>
        <w:spacing w:line="276" w:lineRule="auto"/>
        <w:jc w:val="both"/>
        <w:rPr>
          <w:rFonts w:cs="Arial"/>
          <w:color w:val="auto"/>
          <w:lang w:val="de-DE"/>
        </w:rPr>
      </w:pPr>
      <w:r w:rsidRPr="0068763C">
        <w:rPr>
          <w:rFonts w:cs="Arial"/>
          <w:color w:val="auto"/>
          <w:lang w:val="de-DE"/>
        </w:rPr>
        <w:t xml:space="preserve">Während alle Anwender in Vertrieb, Service oder Marketing denselben Plan haben müssen, können Sie Essential- und Premium-Pläne zwischen Vertrieb, Service und Marketing mischen. Sie können beispielsweise Sales Premium und Service Essentials auswählen. </w:t>
      </w:r>
    </w:p>
    <w:p w14:paraId="19E6EF58" w14:textId="744A8CD2" w:rsidR="007C18CF" w:rsidRPr="0068763C" w:rsidRDefault="007C18CF" w:rsidP="007C18CF">
      <w:pPr>
        <w:spacing w:line="276" w:lineRule="auto"/>
        <w:jc w:val="both"/>
        <w:rPr>
          <w:rFonts w:cs="Arial"/>
          <w:color w:val="auto"/>
          <w:lang w:val="de-DE"/>
        </w:rPr>
      </w:pPr>
      <w:r w:rsidRPr="0068763C">
        <w:rPr>
          <w:rFonts w:cs="Arial"/>
          <w:color w:val="auto"/>
          <w:lang w:val="de-DE"/>
        </w:rPr>
        <w:t>Unabhängig davon, für welche Kombination Sie sich entscheiden, können Multiplan-Nutzer die in den ausgewählten Plänen verfügbaren Funktionen voll nutzen.</w:t>
      </w:r>
    </w:p>
    <w:p w14:paraId="4B78AFED" w14:textId="77777777" w:rsidR="007C18CF" w:rsidRPr="0068763C" w:rsidRDefault="007C18CF" w:rsidP="007C18CF">
      <w:pPr>
        <w:spacing w:line="276" w:lineRule="auto"/>
        <w:jc w:val="both"/>
        <w:rPr>
          <w:rFonts w:cs="Arial"/>
          <w:color w:val="auto"/>
          <w:lang w:val="de-DE"/>
        </w:rPr>
      </w:pPr>
      <w:r w:rsidRPr="0068763C">
        <w:rPr>
          <w:rFonts w:cs="Arial"/>
          <w:color w:val="auto"/>
          <w:lang w:val="de-DE"/>
        </w:rPr>
        <w:t>Benutzer mehrerer Pläne erhalten einen reduzierten Preis für Plan 2* und 3**.</w:t>
      </w:r>
    </w:p>
    <w:p w14:paraId="7001F056" w14:textId="5D5C1605" w:rsidR="007C18CF" w:rsidRPr="0068763C" w:rsidRDefault="007C18CF" w:rsidP="007C18CF">
      <w:pPr>
        <w:spacing w:line="276" w:lineRule="auto"/>
        <w:jc w:val="both"/>
        <w:rPr>
          <w:rFonts w:cs="Arial"/>
          <w:color w:val="auto"/>
          <w:lang w:val="de-DE"/>
        </w:rPr>
      </w:pPr>
      <w:r w:rsidRPr="0068763C">
        <w:rPr>
          <w:rFonts w:cs="Arial"/>
          <w:color w:val="auto"/>
          <w:lang w:val="de-DE"/>
        </w:rPr>
        <w:t xml:space="preserve"> * Bei Benutzern von 2 Plänen reduziert sich der Abonnement-Preis um ca. 50 % </w:t>
      </w:r>
      <w:r w:rsidR="00374D51" w:rsidRPr="0068763C">
        <w:rPr>
          <w:rFonts w:cs="Arial"/>
          <w:color w:val="auto"/>
          <w:lang w:val="de-DE"/>
        </w:rPr>
        <w:t>des</w:t>
      </w:r>
      <w:r w:rsidRPr="0068763C">
        <w:rPr>
          <w:rFonts w:cs="Arial"/>
          <w:color w:val="auto"/>
          <w:lang w:val="de-DE"/>
        </w:rPr>
        <w:t xml:space="preserve"> günstigste</w:t>
      </w:r>
      <w:r w:rsidR="00374D51" w:rsidRPr="0068763C">
        <w:rPr>
          <w:rFonts w:cs="Arial"/>
          <w:color w:val="auto"/>
          <w:lang w:val="de-DE"/>
        </w:rPr>
        <w:t>n</w:t>
      </w:r>
      <w:r w:rsidRPr="0068763C">
        <w:rPr>
          <w:rFonts w:cs="Arial"/>
          <w:color w:val="auto"/>
          <w:lang w:val="de-DE"/>
        </w:rPr>
        <w:t xml:space="preserve"> Abo</w:t>
      </w:r>
      <w:r w:rsidR="00374D51" w:rsidRPr="0068763C">
        <w:rPr>
          <w:rFonts w:cs="Arial"/>
          <w:color w:val="auto"/>
          <w:lang w:val="de-DE"/>
        </w:rPr>
        <w:t>s</w:t>
      </w:r>
      <w:r w:rsidRPr="0068763C">
        <w:rPr>
          <w:rFonts w:cs="Arial"/>
          <w:color w:val="auto"/>
          <w:lang w:val="de-DE"/>
        </w:rPr>
        <w:t>, je nachdem, welche Abos kombiniert werden.</w:t>
      </w:r>
    </w:p>
    <w:p w14:paraId="156DF9E6" w14:textId="212B03AD" w:rsidR="007C18CF" w:rsidRPr="0068763C" w:rsidRDefault="007C18CF" w:rsidP="007C18CF">
      <w:pPr>
        <w:spacing w:line="276" w:lineRule="auto"/>
        <w:jc w:val="both"/>
        <w:rPr>
          <w:rFonts w:cs="Arial"/>
          <w:color w:val="auto"/>
          <w:lang w:val="de-DE"/>
        </w:rPr>
      </w:pPr>
      <w:r w:rsidRPr="0068763C">
        <w:rPr>
          <w:rFonts w:cs="Arial"/>
          <w:color w:val="auto"/>
          <w:lang w:val="de-DE"/>
        </w:rPr>
        <w:t xml:space="preserve">**Für Benutzer von 3 Plänen wird der Preis um ca. 70 % </w:t>
      </w:r>
      <w:r w:rsidR="00374D51" w:rsidRPr="0068763C">
        <w:rPr>
          <w:rFonts w:cs="Arial"/>
          <w:color w:val="auto"/>
          <w:lang w:val="de-DE"/>
        </w:rPr>
        <w:t>des</w:t>
      </w:r>
      <w:r w:rsidRPr="0068763C">
        <w:rPr>
          <w:rFonts w:cs="Arial"/>
          <w:color w:val="auto"/>
          <w:lang w:val="de-DE"/>
        </w:rPr>
        <w:t xml:space="preserve"> günstigsten Abo</w:t>
      </w:r>
      <w:r w:rsidR="00374D51" w:rsidRPr="0068763C">
        <w:rPr>
          <w:rFonts w:cs="Arial"/>
          <w:color w:val="auto"/>
          <w:lang w:val="de-DE"/>
        </w:rPr>
        <w:t>s</w:t>
      </w:r>
      <w:r w:rsidRPr="0068763C">
        <w:rPr>
          <w:rFonts w:cs="Arial"/>
          <w:color w:val="auto"/>
          <w:lang w:val="de-DE"/>
        </w:rPr>
        <w:t xml:space="preserve"> und um ca. 50 % </w:t>
      </w:r>
      <w:r w:rsidR="00374D51" w:rsidRPr="0068763C">
        <w:rPr>
          <w:rFonts w:cs="Arial"/>
          <w:color w:val="auto"/>
          <w:lang w:val="de-DE"/>
        </w:rPr>
        <w:t>des</w:t>
      </w:r>
      <w:r w:rsidRPr="0068763C">
        <w:rPr>
          <w:rFonts w:cs="Arial"/>
          <w:color w:val="auto"/>
          <w:lang w:val="de-DE"/>
        </w:rPr>
        <w:t xml:space="preserve"> zweitgünstigsten Abo</w:t>
      </w:r>
      <w:r w:rsidR="00374D51" w:rsidRPr="0068763C">
        <w:rPr>
          <w:rFonts w:cs="Arial"/>
          <w:color w:val="auto"/>
          <w:lang w:val="de-DE"/>
        </w:rPr>
        <w:t>s</w:t>
      </w:r>
      <w:r w:rsidRPr="0068763C">
        <w:rPr>
          <w:rFonts w:cs="Arial"/>
          <w:color w:val="auto"/>
          <w:lang w:val="de-DE"/>
        </w:rPr>
        <w:t xml:space="preserve"> gesenkt. Der endgültige Nachlass hängt davon ab, welche Pläne der Anwender kombinieren möchte. </w:t>
      </w:r>
    </w:p>
    <w:p w14:paraId="37189A56" w14:textId="77777777" w:rsidR="007C18CF" w:rsidRPr="0068763C" w:rsidRDefault="007C18CF" w:rsidP="007C18CF">
      <w:pPr>
        <w:spacing w:line="276" w:lineRule="auto"/>
        <w:jc w:val="both"/>
        <w:rPr>
          <w:rFonts w:cs="Arial"/>
          <w:color w:val="auto"/>
          <w:lang w:val="de-DE"/>
        </w:rPr>
      </w:pPr>
      <w:r w:rsidRPr="0068763C">
        <w:rPr>
          <w:rFonts w:cs="Arial"/>
          <w:color w:val="auto"/>
          <w:lang w:val="de-DE"/>
        </w:rPr>
        <w:t>Bitte beachten Sie, dass diese Nachlässe nicht auf Unternehmenslizenzen gewährt werden.</w:t>
      </w:r>
    </w:p>
    <w:p w14:paraId="0B513322" w14:textId="77777777" w:rsidR="00170B58" w:rsidRPr="0068763C" w:rsidRDefault="00170B58" w:rsidP="00170B58">
      <w:pPr>
        <w:spacing w:line="276" w:lineRule="auto"/>
        <w:jc w:val="both"/>
        <w:rPr>
          <w:rFonts w:cs="Arial"/>
          <w:color w:val="auto"/>
          <w:lang w:val="de-DE"/>
        </w:rPr>
      </w:pPr>
    </w:p>
    <w:p w14:paraId="10E8756C" w14:textId="77777777" w:rsidR="00170B58" w:rsidRPr="0068763C" w:rsidRDefault="00170B58" w:rsidP="00170B58">
      <w:pPr>
        <w:spacing w:line="276" w:lineRule="auto"/>
        <w:jc w:val="both"/>
        <w:rPr>
          <w:rFonts w:cs="Arial"/>
          <w:i/>
          <w:iCs/>
          <w:color w:val="auto"/>
          <w:lang w:val="de-DE"/>
        </w:rPr>
      </w:pPr>
      <w:r w:rsidRPr="0068763C">
        <w:rPr>
          <w:rFonts w:cs="Arial"/>
          <w:i/>
          <w:iCs/>
          <w:color w:val="auto"/>
          <w:lang w:val="de-DE"/>
        </w:rPr>
        <w:lastRenderedPageBreak/>
        <w:t xml:space="preserve">* SuperOffice Mobile CRM bietet die gesamte CRM-Lösung im „Taschenformat“. Erhalten Sie Informationen von SuperOffice direkt auf Ihrem Mobiltelefon. Mobile CRM ermöglicht den Zugriff auf Online-Daten in Echtzeit, die in leicht lesbaren Grafiken dargestellt werden. Mobile CRM ist im Preis für alle Benutzerpläne enthalten. </w:t>
      </w:r>
    </w:p>
    <w:p w14:paraId="40ED6895" w14:textId="77777777" w:rsidR="00170B58" w:rsidRPr="0068763C" w:rsidRDefault="00170B58" w:rsidP="00170B58">
      <w:pPr>
        <w:spacing w:line="276" w:lineRule="auto"/>
        <w:jc w:val="both"/>
        <w:rPr>
          <w:rFonts w:cs="Arial"/>
          <w:bCs/>
          <w:i/>
          <w:iCs/>
          <w:color w:val="auto"/>
          <w:szCs w:val="20"/>
          <w:lang w:val="de-DE"/>
        </w:rPr>
      </w:pPr>
    </w:p>
    <w:p w14:paraId="6ED1F409" w14:textId="77777777" w:rsidR="00170B58" w:rsidRPr="00BB47BB" w:rsidRDefault="00170B58" w:rsidP="00170B58">
      <w:pPr>
        <w:pStyle w:val="Heading2"/>
        <w:rPr>
          <w:lang w:val="de-DE"/>
        </w:rPr>
      </w:pPr>
      <w:bookmarkStart w:id="12" w:name="_Toc81320330"/>
      <w:bookmarkStart w:id="13" w:name="_Toc83203640"/>
      <w:r w:rsidRPr="00BB47BB">
        <w:rPr>
          <w:iCs w:val="0"/>
          <w:lang w:val="de-DE"/>
        </w:rPr>
        <w:t>SuperOffice Add-on-Produkte</w:t>
      </w:r>
      <w:r w:rsidRPr="00BB47BB">
        <w:rPr>
          <w:b w:val="0"/>
          <w:bCs w:val="0"/>
          <w:iCs w:val="0"/>
          <w:lang w:val="de-DE"/>
        </w:rPr>
        <w:t> </w:t>
      </w:r>
      <w:r w:rsidRPr="00BB47BB">
        <w:rPr>
          <w:iCs w:val="0"/>
          <w:lang w:val="de-DE"/>
        </w:rPr>
        <w:t>– Beschreibung</w:t>
      </w:r>
      <w:bookmarkEnd w:id="12"/>
      <w:bookmarkEnd w:id="13"/>
      <w:r w:rsidRPr="00BB47BB">
        <w:rPr>
          <w:iCs w:val="0"/>
          <w:lang w:val="de-DE"/>
        </w:rPr>
        <w:t xml:space="preserve"> </w:t>
      </w:r>
    </w:p>
    <w:p w14:paraId="078BF815" w14:textId="77777777" w:rsidR="00170B58" w:rsidRPr="00BB47BB" w:rsidRDefault="00170B58" w:rsidP="00170B58">
      <w:pPr>
        <w:pStyle w:val="paragraph"/>
        <w:spacing w:before="0" w:beforeAutospacing="0" w:after="0" w:afterAutospacing="0"/>
        <w:textAlignment w:val="baseline"/>
        <w:rPr>
          <w:rFonts w:ascii="Calibri" w:hAnsi="Calibri" w:cs="Calibri"/>
          <w:sz w:val="22"/>
          <w:szCs w:val="22"/>
          <w:lang w:val="de-DE"/>
        </w:rPr>
      </w:pPr>
      <w:r w:rsidRPr="00BB47BB">
        <w:rPr>
          <w:rStyle w:val="eop"/>
          <w:rFonts w:ascii="Calibri" w:hAnsi="Calibri" w:cs="Calibri"/>
          <w:lang w:val="de-DE"/>
        </w:rPr>
        <w:t>​</w:t>
      </w:r>
    </w:p>
    <w:p w14:paraId="1FB8E604" w14:textId="4AFC83A7" w:rsidR="00170B58" w:rsidRPr="0068763C" w:rsidRDefault="00170B58" w:rsidP="002828B4">
      <w:pPr>
        <w:keepNext/>
        <w:spacing w:line="276" w:lineRule="auto"/>
        <w:jc w:val="both"/>
        <w:rPr>
          <w:rFonts w:cs="Arial"/>
          <w:color w:val="auto"/>
          <w:lang w:val="de-DE"/>
        </w:rPr>
      </w:pPr>
      <w:proofErr w:type="spellStart"/>
      <w:r w:rsidRPr="00BB47BB">
        <w:rPr>
          <w:rFonts w:cs="Arial"/>
          <w:b/>
          <w:bCs/>
          <w:color w:val="0A5E58"/>
          <w:sz w:val="24"/>
          <w:szCs w:val="24"/>
          <w:lang w:val="de-DE"/>
        </w:rPr>
        <w:t>Synchroni</w:t>
      </w:r>
      <w:r w:rsidR="00AB487E">
        <w:rPr>
          <w:rFonts w:cs="Arial"/>
          <w:b/>
          <w:bCs/>
          <w:color w:val="0A5E58"/>
          <w:sz w:val="24"/>
          <w:szCs w:val="24"/>
          <w:lang w:val="de-DE"/>
        </w:rPr>
        <w:t>zer</w:t>
      </w:r>
      <w:proofErr w:type="spellEnd"/>
      <w:r w:rsidRPr="00BB47BB">
        <w:rPr>
          <w:rFonts w:cs="Arial"/>
          <w:b/>
          <w:bCs/>
          <w:color w:val="0A5E58"/>
          <w:sz w:val="24"/>
          <w:szCs w:val="24"/>
          <w:lang w:val="de-DE"/>
        </w:rPr>
        <w:t xml:space="preserve"> </w:t>
      </w:r>
      <w:r w:rsidRPr="0068763C">
        <w:rPr>
          <w:rFonts w:cs="Arial"/>
          <w:color w:val="auto"/>
          <w:szCs w:val="20"/>
          <w:lang w:val="de-DE"/>
        </w:rPr>
        <w:t>(</w:t>
      </w:r>
      <w:r w:rsidR="00914EFB" w:rsidRPr="0068763C">
        <w:rPr>
          <w:rFonts w:cs="Arial"/>
          <w:color w:val="auto"/>
          <w:lang w:val="de-DE"/>
        </w:rPr>
        <w:t xml:space="preserve">wird </w:t>
      </w:r>
      <w:r w:rsidR="00EF2BA8" w:rsidRPr="0068763C">
        <w:rPr>
          <w:rFonts w:cs="Arial"/>
          <w:color w:val="auto"/>
          <w:lang w:val="de-DE"/>
        </w:rPr>
        <w:t xml:space="preserve">pro Benutzer </w:t>
      </w:r>
      <w:r w:rsidRPr="0068763C">
        <w:rPr>
          <w:rFonts w:cs="Arial"/>
          <w:color w:val="auto"/>
          <w:lang w:val="de-DE"/>
        </w:rPr>
        <w:t xml:space="preserve">lizenziert und richtet sich nach der Gesamtzahl der </w:t>
      </w:r>
      <w:r w:rsidR="00EF2BA8" w:rsidRPr="0068763C">
        <w:rPr>
          <w:rFonts w:cs="Arial"/>
          <w:color w:val="auto"/>
          <w:lang w:val="de-DE"/>
        </w:rPr>
        <w:t>SuperOffice-Anwender</w:t>
      </w:r>
      <w:r w:rsidRPr="0068763C">
        <w:rPr>
          <w:rFonts w:cs="Arial"/>
          <w:color w:val="auto"/>
          <w:lang w:val="de-DE"/>
        </w:rPr>
        <w:t>)</w:t>
      </w:r>
      <w:r w:rsidR="00EF2BA8" w:rsidRPr="0068763C">
        <w:rPr>
          <w:rFonts w:cs="Arial"/>
          <w:color w:val="auto"/>
          <w:lang w:val="de-DE"/>
        </w:rPr>
        <w:t xml:space="preserve"> </w:t>
      </w:r>
    </w:p>
    <w:p w14:paraId="135CFDA0" w14:textId="0963AC36" w:rsidR="00170B58" w:rsidRPr="0068763C" w:rsidRDefault="00170B58" w:rsidP="002828B4">
      <w:pPr>
        <w:spacing w:line="276" w:lineRule="auto"/>
        <w:jc w:val="both"/>
        <w:rPr>
          <w:rFonts w:cs="Arial"/>
          <w:color w:val="auto"/>
          <w:lang w:val="de-DE"/>
        </w:rPr>
      </w:pPr>
      <w:r w:rsidRPr="0068763C">
        <w:rPr>
          <w:rFonts w:cs="Arial"/>
          <w:color w:val="auto"/>
          <w:lang w:val="de-DE"/>
        </w:rPr>
        <w:t xml:space="preserve">Mit dem </w:t>
      </w:r>
      <w:proofErr w:type="spellStart"/>
      <w:r w:rsidRPr="0068763C">
        <w:rPr>
          <w:rFonts w:cs="Arial"/>
          <w:color w:val="auto"/>
          <w:lang w:val="de-DE"/>
        </w:rPr>
        <w:t>Synchronizer</w:t>
      </w:r>
      <w:proofErr w:type="spellEnd"/>
      <w:r w:rsidRPr="0068763C">
        <w:rPr>
          <w:rFonts w:cs="Arial"/>
          <w:color w:val="auto"/>
          <w:lang w:val="de-DE"/>
        </w:rPr>
        <w:t xml:space="preserve"> können Sie </w:t>
      </w:r>
      <w:r w:rsidR="00914EFB" w:rsidRPr="0068763C">
        <w:rPr>
          <w:rFonts w:cs="Arial"/>
          <w:color w:val="auto"/>
          <w:lang w:val="de-DE"/>
        </w:rPr>
        <w:t>Kalender</w:t>
      </w:r>
      <w:r w:rsidRPr="0068763C">
        <w:rPr>
          <w:rFonts w:cs="Arial"/>
          <w:color w:val="auto"/>
          <w:lang w:val="de-DE"/>
        </w:rPr>
        <w:t xml:space="preserve"> und Kontakte zwischen SuperOffice und Outlook oder Google Apps synchronisieren. Dies ermöglicht Ihnen den Austausch von </w:t>
      </w:r>
      <w:r w:rsidR="00AB487E" w:rsidRPr="0068763C">
        <w:rPr>
          <w:rFonts w:cs="Arial"/>
          <w:color w:val="auto"/>
          <w:lang w:val="de-DE"/>
        </w:rPr>
        <w:t>I</w:t>
      </w:r>
      <w:r w:rsidRPr="0068763C">
        <w:rPr>
          <w:rFonts w:cs="Arial"/>
          <w:color w:val="auto"/>
          <w:lang w:val="de-DE"/>
        </w:rPr>
        <w:t xml:space="preserve">nformationen mit Mitarbeitern in Ihrem Unternehmen, die SuperOffice nicht nutzen. </w:t>
      </w:r>
    </w:p>
    <w:p w14:paraId="60265B77" w14:textId="77777777" w:rsidR="00404310" w:rsidRPr="0068763C" w:rsidRDefault="00404310" w:rsidP="002828B4">
      <w:pPr>
        <w:spacing w:line="276" w:lineRule="auto"/>
        <w:jc w:val="both"/>
        <w:rPr>
          <w:rFonts w:cs="Arial"/>
          <w:color w:val="auto"/>
          <w:lang w:val="de-DE"/>
        </w:rPr>
      </w:pPr>
      <w:r w:rsidRPr="0068763C">
        <w:rPr>
          <w:rFonts w:cs="Arial"/>
          <w:color w:val="auto"/>
          <w:lang w:val="de-DE"/>
        </w:rPr>
        <w:t xml:space="preserve">Der </w:t>
      </w:r>
      <w:proofErr w:type="spellStart"/>
      <w:r w:rsidRPr="0068763C">
        <w:rPr>
          <w:rFonts w:cs="Arial"/>
          <w:color w:val="auto"/>
          <w:lang w:val="de-DE"/>
        </w:rPr>
        <w:t>Synchronizer</w:t>
      </w:r>
      <w:proofErr w:type="spellEnd"/>
      <w:r w:rsidRPr="0068763C">
        <w:rPr>
          <w:rFonts w:cs="Arial"/>
          <w:color w:val="auto"/>
          <w:lang w:val="de-DE"/>
        </w:rPr>
        <w:t xml:space="preserve"> </w:t>
      </w:r>
      <w:proofErr w:type="spellStart"/>
      <w:r w:rsidRPr="0068763C">
        <w:rPr>
          <w:rFonts w:cs="Arial"/>
          <w:color w:val="auto"/>
          <w:lang w:val="de-DE"/>
        </w:rPr>
        <w:t>for</w:t>
      </w:r>
      <w:proofErr w:type="spellEnd"/>
      <w:r w:rsidRPr="0068763C">
        <w:rPr>
          <w:rFonts w:cs="Arial"/>
          <w:color w:val="auto"/>
          <w:lang w:val="de-DE"/>
        </w:rPr>
        <w:t xml:space="preserve"> SuperOffice läuft in der Cloud, die Synchronisierung erfolgt automatisch ohne Benutzereingriff. So wird sichergestellt, dass SuperOffice Kalender und Kalender in Outlook oder Google Apps immer synchronisiert sind. Die Synchronisierung mit den meisten Kalendern auf mobilen Geräten ist ebenfalls einfach. Synchronisieren Sie alle Arten von Terminen in beide Richtungen, einschließlich privater Termine, und synchronisieren Sie automatisch auf Terminen basierende Kontaktinformationen. </w:t>
      </w:r>
      <w:proofErr w:type="spellStart"/>
      <w:r w:rsidRPr="0068763C">
        <w:rPr>
          <w:rFonts w:cs="Arial"/>
          <w:color w:val="auto"/>
          <w:lang w:val="de-DE"/>
        </w:rPr>
        <w:t>Synchronizer</w:t>
      </w:r>
      <w:proofErr w:type="spellEnd"/>
      <w:r w:rsidRPr="0068763C">
        <w:rPr>
          <w:rFonts w:cs="Arial"/>
          <w:color w:val="auto"/>
          <w:lang w:val="de-DE"/>
        </w:rPr>
        <w:t xml:space="preserve"> unterstützt Office 365, Exchange, Gmail und Outlook. Ihre Outlook-Kategorien und -Farben werden angepasst, wenn Termine aus Outlook in SuperOffice CRM synchronisiert werden. </w:t>
      </w:r>
    </w:p>
    <w:p w14:paraId="6E7A3432" w14:textId="77777777" w:rsidR="00170B58" w:rsidRPr="0068763C" w:rsidRDefault="00170B58" w:rsidP="00170B58">
      <w:pPr>
        <w:spacing w:line="276" w:lineRule="auto"/>
        <w:jc w:val="both"/>
        <w:rPr>
          <w:rFonts w:cs="Arial"/>
          <w:bCs/>
          <w:color w:val="auto"/>
          <w:szCs w:val="20"/>
          <w:lang w:val="de-DE"/>
        </w:rPr>
      </w:pPr>
    </w:p>
    <w:p w14:paraId="61314A64" w14:textId="2A208741" w:rsidR="00170B58" w:rsidRPr="0068763C" w:rsidRDefault="00170B58" w:rsidP="002828B4">
      <w:pPr>
        <w:keepNext/>
        <w:spacing w:line="276" w:lineRule="auto"/>
        <w:jc w:val="both"/>
        <w:rPr>
          <w:color w:val="auto"/>
          <w:lang w:val="de-DE"/>
        </w:rPr>
      </w:pPr>
      <w:r w:rsidRPr="00BB47BB">
        <w:rPr>
          <w:rStyle w:val="normaltextrun"/>
          <w:rFonts w:cs="Arial"/>
          <w:b/>
          <w:bCs/>
          <w:color w:val="0A5E58"/>
          <w:sz w:val="24"/>
          <w:szCs w:val="24"/>
          <w:lang w:val="de-DE"/>
        </w:rPr>
        <w:t xml:space="preserve">Customer Engagement </w:t>
      </w:r>
      <w:proofErr w:type="spellStart"/>
      <w:r w:rsidRPr="00BB47BB">
        <w:rPr>
          <w:rStyle w:val="normaltextrun"/>
          <w:rFonts w:cs="Arial"/>
          <w:b/>
          <w:bCs/>
          <w:color w:val="0A5E58"/>
          <w:sz w:val="24"/>
          <w:szCs w:val="24"/>
          <w:lang w:val="de-DE"/>
        </w:rPr>
        <w:t>Platform</w:t>
      </w:r>
      <w:proofErr w:type="spellEnd"/>
      <w:r w:rsidRPr="00BB47BB">
        <w:rPr>
          <w:rStyle w:val="normaltextrun"/>
          <w:rFonts w:cs="Arial"/>
          <w:b/>
          <w:bCs/>
          <w:color w:val="0A5E58"/>
          <w:sz w:val="24"/>
          <w:szCs w:val="24"/>
          <w:lang w:val="de-DE"/>
        </w:rPr>
        <w:t xml:space="preserve"> </w:t>
      </w:r>
      <w:r w:rsidRPr="0068763C">
        <w:rPr>
          <w:color w:val="auto"/>
          <w:lang w:val="de-DE"/>
        </w:rPr>
        <w:t xml:space="preserve">(unternehmensweite Lizenz) </w:t>
      </w:r>
    </w:p>
    <w:p w14:paraId="1DE582DB" w14:textId="77777777" w:rsidR="00721A31" w:rsidRPr="0068763C" w:rsidRDefault="00170B58" w:rsidP="002828B4">
      <w:pPr>
        <w:spacing w:line="276" w:lineRule="auto"/>
        <w:jc w:val="both"/>
        <w:rPr>
          <w:rFonts w:cs="Arial"/>
          <w:color w:val="auto"/>
          <w:lang w:val="de-DE"/>
        </w:rPr>
      </w:pPr>
      <w:r w:rsidRPr="0068763C">
        <w:rPr>
          <w:rFonts w:cs="Arial"/>
          <w:color w:val="auto"/>
          <w:lang w:val="de-DE"/>
        </w:rPr>
        <w:t xml:space="preserve">Kunden erwarten eine Vielzahl von Serviceoptionen </w:t>
      </w:r>
      <w:r w:rsidR="00F8536E" w:rsidRPr="0068763C">
        <w:rPr>
          <w:rFonts w:cs="Arial"/>
          <w:color w:val="auto"/>
          <w:lang w:val="de-DE"/>
        </w:rPr>
        <w:t>– Self-Service</w:t>
      </w:r>
      <w:r w:rsidRPr="0068763C">
        <w:rPr>
          <w:rFonts w:cs="Arial"/>
          <w:color w:val="auto"/>
          <w:lang w:val="de-DE"/>
        </w:rPr>
        <w:t xml:space="preserve"> gehört zu den beliebtesten. Die Customer Engagement </w:t>
      </w:r>
      <w:proofErr w:type="spellStart"/>
      <w:r w:rsidRPr="0068763C">
        <w:rPr>
          <w:rFonts w:cs="Arial"/>
          <w:color w:val="auto"/>
          <w:lang w:val="de-DE"/>
        </w:rPr>
        <w:t>Platform</w:t>
      </w:r>
      <w:proofErr w:type="spellEnd"/>
      <w:r w:rsidRPr="0068763C">
        <w:rPr>
          <w:rFonts w:cs="Arial"/>
          <w:color w:val="auto"/>
          <w:lang w:val="de-DE"/>
        </w:rPr>
        <w:t xml:space="preserve"> ist ein Bündel von Self-Service-Tools, mit denen Sie über digitale Kanäle kommunizieren, interagieren </w:t>
      </w:r>
      <w:r w:rsidR="00CC4862" w:rsidRPr="0068763C">
        <w:rPr>
          <w:rFonts w:cs="Arial"/>
          <w:color w:val="auto"/>
          <w:lang w:val="de-DE"/>
        </w:rPr>
        <w:t xml:space="preserve">und </w:t>
      </w:r>
      <w:r w:rsidRPr="0068763C">
        <w:rPr>
          <w:rFonts w:cs="Arial"/>
          <w:color w:val="auto"/>
          <w:lang w:val="de-DE"/>
        </w:rPr>
        <w:t xml:space="preserve">Ihre Kunden einbeziehen können. Um alle verfügbaren Aspekte nutzen zu können, ist der SuperOffice Service Premium-Plan erforderlich. </w:t>
      </w:r>
    </w:p>
    <w:p w14:paraId="4F32BDFD" w14:textId="25305364" w:rsidR="005817C4" w:rsidRPr="0068763C" w:rsidRDefault="000A4BCB" w:rsidP="002828B4">
      <w:pPr>
        <w:spacing w:line="276" w:lineRule="auto"/>
        <w:jc w:val="both"/>
        <w:rPr>
          <w:rFonts w:cs="Arial"/>
          <w:color w:val="auto"/>
          <w:lang w:val="de-DE"/>
        </w:rPr>
      </w:pPr>
      <w:r w:rsidRPr="0068763C">
        <w:rPr>
          <w:rFonts w:cs="Arial"/>
          <w:color w:val="auto"/>
          <w:lang w:val="de-DE"/>
        </w:rPr>
        <w:t xml:space="preserve">Die Customer Engagement </w:t>
      </w:r>
      <w:proofErr w:type="spellStart"/>
      <w:r w:rsidRPr="0068763C">
        <w:rPr>
          <w:rFonts w:cs="Arial"/>
          <w:color w:val="auto"/>
          <w:lang w:val="de-DE"/>
        </w:rPr>
        <w:t>Platform</w:t>
      </w:r>
      <w:proofErr w:type="spellEnd"/>
      <w:r w:rsidRPr="0068763C">
        <w:rPr>
          <w:rFonts w:cs="Arial"/>
          <w:color w:val="auto"/>
          <w:lang w:val="de-DE"/>
        </w:rPr>
        <w:t xml:space="preserve"> </w:t>
      </w:r>
      <w:r w:rsidR="005817C4" w:rsidRPr="0068763C">
        <w:rPr>
          <w:rFonts w:cs="Arial"/>
          <w:color w:val="auto"/>
          <w:lang w:val="de-DE"/>
        </w:rPr>
        <w:t xml:space="preserve">enthält die standardisierten kundenorientierten Apps für Chat, Forms und </w:t>
      </w:r>
      <w:r w:rsidR="00E80A95" w:rsidRPr="0068763C">
        <w:rPr>
          <w:rFonts w:cs="Arial"/>
          <w:color w:val="auto"/>
          <w:lang w:val="de-DE"/>
        </w:rPr>
        <w:t>Customer Center</w:t>
      </w:r>
      <w:r w:rsidR="005817C4" w:rsidRPr="0068763C">
        <w:rPr>
          <w:rFonts w:cs="Arial"/>
          <w:color w:val="auto"/>
          <w:lang w:val="de-DE"/>
        </w:rPr>
        <w:t xml:space="preserve">, die sofort verwendet und an Ihre Marke angepasst werden können. Die Plattform umfasst eine externe Benutzerauthentifizierung und mehrsprachiges Management, um </w:t>
      </w:r>
      <w:r w:rsidR="009A7B10" w:rsidRPr="0068763C">
        <w:rPr>
          <w:rFonts w:cs="Arial"/>
          <w:color w:val="auto"/>
          <w:lang w:val="de-DE"/>
        </w:rPr>
        <w:t xml:space="preserve">einen </w:t>
      </w:r>
      <w:r w:rsidR="005817C4" w:rsidRPr="0068763C">
        <w:rPr>
          <w:rFonts w:cs="Arial"/>
          <w:color w:val="auto"/>
          <w:lang w:val="de-DE"/>
        </w:rPr>
        <w:t>Self-Service für Ticketing und Wissensdatenbank zu ermöglichen. Es werden keine externen Websites oder Hosting benötigt.</w:t>
      </w:r>
      <w:r w:rsidRPr="0068763C">
        <w:rPr>
          <w:rFonts w:cs="Arial"/>
          <w:color w:val="auto"/>
          <w:lang w:val="de-DE"/>
        </w:rPr>
        <w:t xml:space="preserve"> </w:t>
      </w:r>
    </w:p>
    <w:p w14:paraId="26CADAA5" w14:textId="77777777" w:rsidR="005817C4" w:rsidRPr="0068763C" w:rsidRDefault="005817C4" w:rsidP="00721A31">
      <w:pPr>
        <w:spacing w:line="276" w:lineRule="auto"/>
        <w:jc w:val="both"/>
        <w:rPr>
          <w:rFonts w:cs="Arial"/>
          <w:bCs/>
          <w:color w:val="auto"/>
          <w:szCs w:val="20"/>
          <w:lang w:val="de-DE"/>
        </w:rPr>
      </w:pPr>
    </w:p>
    <w:p w14:paraId="4596B734" w14:textId="66D1C2BE" w:rsidR="00170B58" w:rsidRPr="0068763C" w:rsidRDefault="00170B58" w:rsidP="002828B4">
      <w:pPr>
        <w:keepNext/>
        <w:spacing w:line="276" w:lineRule="auto"/>
        <w:jc w:val="both"/>
        <w:rPr>
          <w:color w:val="auto"/>
          <w:lang w:val="de-DE"/>
        </w:rPr>
      </w:pPr>
      <w:r w:rsidRPr="00BB47BB">
        <w:rPr>
          <w:rStyle w:val="normaltextrun"/>
          <w:rFonts w:cs="Arial"/>
          <w:b/>
          <w:bCs/>
          <w:color w:val="0A5E58"/>
          <w:sz w:val="24"/>
          <w:szCs w:val="24"/>
          <w:lang w:val="de-DE"/>
        </w:rPr>
        <w:t>Chat</w:t>
      </w:r>
      <w:r w:rsidRPr="00BB47BB">
        <w:rPr>
          <w:rStyle w:val="normaltextrun"/>
          <w:rFonts w:cs="Arial"/>
          <w:color w:val="000000"/>
          <w:szCs w:val="20"/>
          <w:lang w:val="de-DE"/>
        </w:rPr>
        <w:t xml:space="preserve"> </w:t>
      </w:r>
      <w:r w:rsidRPr="0068763C">
        <w:rPr>
          <w:color w:val="auto"/>
          <w:lang w:val="de-DE"/>
        </w:rPr>
        <w:t>(eigenständige, kundenorientierte App – CFA)</w:t>
      </w:r>
    </w:p>
    <w:p w14:paraId="41FF10F8" w14:textId="367E4C36" w:rsidR="00170B58" w:rsidRPr="0068763C" w:rsidRDefault="00170B58" w:rsidP="00170B58">
      <w:pPr>
        <w:spacing w:line="276" w:lineRule="auto"/>
        <w:jc w:val="both"/>
        <w:rPr>
          <w:rFonts w:cs="Arial"/>
          <w:color w:val="auto"/>
          <w:lang w:val="de-DE"/>
        </w:rPr>
      </w:pPr>
      <w:r w:rsidRPr="0068763C">
        <w:rPr>
          <w:rFonts w:cs="Arial"/>
          <w:color w:val="auto"/>
          <w:lang w:val="de-DE"/>
        </w:rPr>
        <w:t>Schneller als E-Mail und effizienter als das Telefon</w:t>
      </w:r>
      <w:r w:rsidR="005506B6" w:rsidRPr="0068763C">
        <w:rPr>
          <w:rFonts w:cs="Arial"/>
          <w:color w:val="auto"/>
          <w:lang w:val="de-DE"/>
        </w:rPr>
        <w:t xml:space="preserve"> ermöglicht</w:t>
      </w:r>
      <w:r w:rsidRPr="0068763C">
        <w:rPr>
          <w:rFonts w:cs="Arial"/>
          <w:color w:val="auto"/>
          <w:lang w:val="de-DE"/>
        </w:rPr>
        <w:t xml:space="preserve"> Live-Chat </w:t>
      </w:r>
      <w:r w:rsidR="00F76187" w:rsidRPr="0068763C">
        <w:rPr>
          <w:rFonts w:cs="Arial"/>
          <w:color w:val="auto"/>
          <w:lang w:val="de-DE"/>
        </w:rPr>
        <w:t xml:space="preserve">Ihnen </w:t>
      </w:r>
      <w:r w:rsidRPr="0068763C">
        <w:rPr>
          <w:rFonts w:cs="Arial"/>
          <w:color w:val="auto"/>
          <w:lang w:val="de-DE"/>
        </w:rPr>
        <w:t xml:space="preserve">eine bessere und einfachere Verbindung zu Ihren Kunden. Live-Chat verbessert den Kundenservice und die Kundenloyalität, steigert die Umsätze und sorgt dafür, dass sich Ihr Unternehmen von der Masse abhebt. </w:t>
      </w:r>
    </w:p>
    <w:p w14:paraId="713AD414" w14:textId="37664665" w:rsidR="00170B58" w:rsidRPr="0068763C" w:rsidRDefault="00284DC2" w:rsidP="002828B4">
      <w:pPr>
        <w:spacing w:line="276" w:lineRule="auto"/>
        <w:jc w:val="both"/>
        <w:rPr>
          <w:rFonts w:cs="Arial"/>
          <w:color w:val="auto"/>
          <w:lang w:val="de-DE"/>
        </w:rPr>
      </w:pPr>
      <w:r w:rsidRPr="0068763C">
        <w:rPr>
          <w:rFonts w:cs="Arial"/>
          <w:color w:val="auto"/>
          <w:lang w:val="de-DE"/>
        </w:rPr>
        <w:t>Chat - in SuperOffice eingebettet - ermöglicht es Ihnen, alle verfügbaren CRM-Daten während des Chat</w:t>
      </w:r>
      <w:r w:rsidR="00FB71BF" w:rsidRPr="0068763C">
        <w:rPr>
          <w:rFonts w:cs="Arial"/>
          <w:color w:val="auto"/>
          <w:lang w:val="de-DE"/>
        </w:rPr>
        <w:t>s</w:t>
      </w:r>
      <w:r w:rsidRPr="0068763C">
        <w:rPr>
          <w:rFonts w:cs="Arial"/>
          <w:color w:val="auto"/>
          <w:lang w:val="de-DE"/>
        </w:rPr>
        <w:t xml:space="preserve"> einzusehen, und so Ihre Kunden besser zu betreuen. Fügen Sie Ihren Webseiten eine unbegrenzte Anzahl von Chat-Widgets hinzu, einschließlich Ihres Kundencenters. Weisen Sie anderen Teammitgliedern Chat-Funktionen zu und definieren Sie eine Chat-Verfügbarkeit, die standardmäßig auf ein Offline-Formular geht, wenn keine Mitarbeiter verfügbar sind. Übertragen Sie bei Bedarf Chat-Gespräche an andere Mitarbeiter </w:t>
      </w:r>
      <w:r w:rsidRPr="0068763C">
        <w:rPr>
          <w:rFonts w:cs="Arial"/>
          <w:color w:val="auto"/>
          <w:lang w:val="de-DE"/>
        </w:rPr>
        <w:lastRenderedPageBreak/>
        <w:t>oder verwandeln Sie einen Chat in ein Service-Ticket. Nutzen Sie FAQs, Auto-Replys und schnelle Antwortvorlagen in Chats und generieren Sie Berichte und Informationen aus Ihren Chat-Gesprächen, um Ihre Leistungen zu verbessern.</w:t>
      </w:r>
    </w:p>
    <w:p w14:paraId="0F64BB1A" w14:textId="77777777" w:rsidR="00170B58" w:rsidRPr="0068763C" w:rsidRDefault="00170B58" w:rsidP="00170B58">
      <w:pPr>
        <w:spacing w:line="276" w:lineRule="auto"/>
        <w:jc w:val="both"/>
        <w:rPr>
          <w:rFonts w:cs="Arial"/>
          <w:bCs/>
          <w:color w:val="auto"/>
          <w:szCs w:val="20"/>
          <w:lang w:val="de-DE"/>
        </w:rPr>
      </w:pPr>
    </w:p>
    <w:p w14:paraId="07FA65E1" w14:textId="77777777" w:rsidR="002D78DE" w:rsidRPr="0068763C" w:rsidRDefault="00170B58" w:rsidP="002D78DE">
      <w:pPr>
        <w:keepNext/>
        <w:spacing w:line="276" w:lineRule="auto"/>
        <w:jc w:val="both"/>
        <w:rPr>
          <w:color w:val="auto"/>
          <w:lang w:val="de-DE"/>
        </w:rPr>
      </w:pPr>
      <w:r w:rsidRPr="00BB47BB">
        <w:rPr>
          <w:rStyle w:val="normaltextrun"/>
          <w:rFonts w:cs="Arial"/>
          <w:b/>
          <w:bCs/>
          <w:color w:val="0A5E58"/>
          <w:sz w:val="24"/>
          <w:szCs w:val="24"/>
          <w:lang w:val="de-DE"/>
        </w:rPr>
        <w:t>Form</w:t>
      </w:r>
      <w:r w:rsidR="00F76187">
        <w:rPr>
          <w:rStyle w:val="normaltextrun"/>
          <w:rFonts w:cs="Arial"/>
          <w:b/>
          <w:bCs/>
          <w:color w:val="0A5E58"/>
          <w:sz w:val="24"/>
          <w:szCs w:val="24"/>
          <w:lang w:val="de-DE"/>
        </w:rPr>
        <w:t>s</w:t>
      </w:r>
      <w:r w:rsidRPr="00BB47BB">
        <w:rPr>
          <w:rStyle w:val="normaltextrun"/>
          <w:rFonts w:cs="Arial"/>
          <w:color w:val="000000"/>
          <w:szCs w:val="20"/>
          <w:lang w:val="de-DE"/>
        </w:rPr>
        <w:t xml:space="preserve"> </w:t>
      </w:r>
      <w:r w:rsidRPr="0068763C">
        <w:rPr>
          <w:color w:val="auto"/>
          <w:lang w:val="de-DE"/>
        </w:rPr>
        <w:t>(eigenständige, kundenorientierte App – CFA)</w:t>
      </w:r>
    </w:p>
    <w:p w14:paraId="5F12C43C" w14:textId="7DA58BD8" w:rsidR="00170B58" w:rsidRPr="0068763C" w:rsidRDefault="00170B58" w:rsidP="00170B58">
      <w:pPr>
        <w:spacing w:line="276" w:lineRule="auto"/>
        <w:jc w:val="both"/>
        <w:rPr>
          <w:rFonts w:cs="Arial"/>
          <w:color w:val="auto"/>
          <w:lang w:val="de-DE"/>
        </w:rPr>
      </w:pPr>
      <w:r w:rsidRPr="0068763C">
        <w:rPr>
          <w:rFonts w:cs="Arial"/>
          <w:color w:val="auto"/>
          <w:lang w:val="de-DE"/>
        </w:rPr>
        <w:t xml:space="preserve">Nehmen Sie einfach über Online-Formulare Kontakt auf. </w:t>
      </w:r>
      <w:r w:rsidR="00E9402A" w:rsidRPr="0068763C">
        <w:rPr>
          <w:rFonts w:cs="Arial"/>
          <w:color w:val="auto"/>
          <w:lang w:val="de-DE"/>
        </w:rPr>
        <w:t>Ohne</w:t>
      </w:r>
      <w:r w:rsidR="00E70921" w:rsidRPr="0068763C">
        <w:rPr>
          <w:rFonts w:cs="Arial"/>
          <w:color w:val="auto"/>
          <w:lang w:val="de-DE"/>
        </w:rPr>
        <w:t xml:space="preserve"> dass</w:t>
      </w:r>
      <w:r w:rsidR="00E9402A" w:rsidRPr="0068763C">
        <w:rPr>
          <w:rFonts w:cs="Arial"/>
          <w:color w:val="auto"/>
          <w:lang w:val="de-DE"/>
        </w:rPr>
        <w:t xml:space="preserve"> e</w:t>
      </w:r>
      <w:r w:rsidRPr="0068763C">
        <w:rPr>
          <w:rFonts w:cs="Arial"/>
          <w:color w:val="auto"/>
          <w:lang w:val="de-DE"/>
        </w:rPr>
        <w:t xml:space="preserve">ine </w:t>
      </w:r>
      <w:r w:rsidR="00EB0046" w:rsidRPr="0068763C">
        <w:rPr>
          <w:rFonts w:cs="Arial"/>
          <w:color w:val="auto"/>
          <w:lang w:val="de-DE"/>
        </w:rPr>
        <w:t xml:space="preserve">Codierung </w:t>
      </w:r>
      <w:r w:rsidR="00E9402A" w:rsidRPr="0068763C">
        <w:rPr>
          <w:rFonts w:cs="Arial"/>
          <w:color w:val="auto"/>
          <w:lang w:val="de-DE"/>
        </w:rPr>
        <w:t>erforderlich</w:t>
      </w:r>
      <w:r w:rsidR="00E70921" w:rsidRPr="0068763C">
        <w:rPr>
          <w:rFonts w:cs="Arial"/>
          <w:color w:val="auto"/>
          <w:lang w:val="de-DE"/>
        </w:rPr>
        <w:t xml:space="preserve"> ist,</w:t>
      </w:r>
      <w:r w:rsidR="00E9402A" w:rsidRPr="0068763C">
        <w:rPr>
          <w:rFonts w:cs="Arial"/>
          <w:color w:val="auto"/>
          <w:lang w:val="de-DE"/>
        </w:rPr>
        <w:t xml:space="preserve"> </w:t>
      </w:r>
      <w:r w:rsidRPr="0068763C">
        <w:rPr>
          <w:rFonts w:cs="Arial"/>
          <w:color w:val="auto"/>
          <w:lang w:val="de-DE"/>
        </w:rPr>
        <w:t>können Sie mit Form</w:t>
      </w:r>
      <w:r w:rsidR="006327AA" w:rsidRPr="0068763C">
        <w:rPr>
          <w:rFonts w:cs="Arial"/>
          <w:color w:val="auto"/>
          <w:lang w:val="de-DE"/>
        </w:rPr>
        <w:t>s</w:t>
      </w:r>
      <w:r w:rsidRPr="0068763C">
        <w:rPr>
          <w:rFonts w:cs="Arial"/>
          <w:color w:val="auto"/>
          <w:lang w:val="de-DE"/>
        </w:rPr>
        <w:t xml:space="preserve"> in SuperOffice </w:t>
      </w:r>
      <w:r w:rsidR="008425A7" w:rsidRPr="0068763C">
        <w:rPr>
          <w:rFonts w:cs="Arial"/>
          <w:color w:val="auto"/>
          <w:lang w:val="de-DE"/>
        </w:rPr>
        <w:t>qualitativ hochwertige</w:t>
      </w:r>
      <w:r w:rsidRPr="0068763C">
        <w:rPr>
          <w:rFonts w:cs="Arial"/>
          <w:color w:val="auto"/>
          <w:lang w:val="de-DE"/>
        </w:rPr>
        <w:t xml:space="preserve"> Daten sammeln, Ihre CRM-Datenbank automatisch aktualisieren und gezielte Folgeak</w:t>
      </w:r>
      <w:r w:rsidR="001F16E4" w:rsidRPr="0068763C">
        <w:rPr>
          <w:rFonts w:cs="Arial"/>
          <w:color w:val="auto"/>
          <w:lang w:val="de-DE"/>
        </w:rPr>
        <w:t>tivitäten</w:t>
      </w:r>
      <w:r w:rsidRPr="0068763C">
        <w:rPr>
          <w:rFonts w:cs="Arial"/>
          <w:color w:val="auto"/>
          <w:lang w:val="de-DE"/>
        </w:rPr>
        <w:t xml:space="preserve"> </w:t>
      </w:r>
      <w:r w:rsidR="00EC64A1" w:rsidRPr="0068763C">
        <w:rPr>
          <w:rFonts w:cs="Arial"/>
          <w:color w:val="auto"/>
          <w:lang w:val="de-DE"/>
        </w:rPr>
        <w:t>erste</w:t>
      </w:r>
      <w:r w:rsidRPr="0068763C">
        <w:rPr>
          <w:rFonts w:cs="Arial"/>
          <w:color w:val="auto"/>
          <w:lang w:val="de-DE"/>
        </w:rPr>
        <w:t>llen.</w:t>
      </w:r>
    </w:p>
    <w:p w14:paraId="2C26A99B" w14:textId="77777777" w:rsidR="004A7AF2" w:rsidRPr="0068763C" w:rsidRDefault="004A7AF2" w:rsidP="004A7AF2">
      <w:pPr>
        <w:spacing w:line="276" w:lineRule="auto"/>
        <w:jc w:val="both"/>
        <w:rPr>
          <w:rFonts w:cs="Arial"/>
          <w:color w:val="auto"/>
          <w:lang w:val="de-DE"/>
        </w:rPr>
      </w:pPr>
      <w:r w:rsidRPr="0068763C">
        <w:rPr>
          <w:rFonts w:cs="Arial"/>
          <w:color w:val="auto"/>
          <w:lang w:val="de-DE"/>
        </w:rPr>
        <w:t xml:space="preserve">Fügen Sie Online-Formulare zu jeder Webseite oder E-Mail hinzu und erfassen Sie Daten, die automatisch in Ihrer CRM-Datenbank gespeichert werden, einschließlich der initialen DSGVO-Einwilligung. Wählen Sie aus einer Bibliothek fertiger Formularvorlagen aus oder verwenden Sie diese als Ausgangspunkt für Ihre eigenen. Erhöhen Sie die Sicherheit mit doppelten </w:t>
      </w:r>
      <w:proofErr w:type="spellStart"/>
      <w:r w:rsidRPr="0068763C">
        <w:rPr>
          <w:rFonts w:cs="Arial"/>
          <w:color w:val="auto"/>
          <w:lang w:val="de-DE"/>
        </w:rPr>
        <w:t>Opt</w:t>
      </w:r>
      <w:proofErr w:type="spellEnd"/>
      <w:r w:rsidRPr="0068763C">
        <w:rPr>
          <w:rFonts w:cs="Arial"/>
          <w:color w:val="auto"/>
          <w:lang w:val="de-DE"/>
        </w:rPr>
        <w:t xml:space="preserve">-Ins und Landingpages, um Spam zu reduzieren. Erstellen Sie Regeln für die Handhabung von Formulareingängen und fügen Sie benutzerdefinierte Aktionen und Workflows hinzu, um Zeit zu sparen und das </w:t>
      </w:r>
      <w:proofErr w:type="spellStart"/>
      <w:r w:rsidRPr="0068763C">
        <w:rPr>
          <w:rFonts w:cs="Arial"/>
          <w:color w:val="auto"/>
          <w:lang w:val="de-DE"/>
        </w:rPr>
        <w:t>Kundenerlebniss</w:t>
      </w:r>
      <w:proofErr w:type="spellEnd"/>
      <w:r w:rsidRPr="0068763C">
        <w:rPr>
          <w:rFonts w:cs="Arial"/>
          <w:color w:val="auto"/>
          <w:lang w:val="de-DE"/>
        </w:rPr>
        <w:t xml:space="preserve"> zu optimieren.</w:t>
      </w:r>
    </w:p>
    <w:p w14:paraId="04C6C12E" w14:textId="77777777" w:rsidR="00170B58" w:rsidRPr="0068763C" w:rsidRDefault="00170B58" w:rsidP="00170B58">
      <w:pPr>
        <w:spacing w:line="276" w:lineRule="auto"/>
        <w:jc w:val="both"/>
        <w:rPr>
          <w:rFonts w:cs="Arial"/>
          <w:bCs/>
          <w:color w:val="auto"/>
          <w:szCs w:val="20"/>
          <w:lang w:val="de-DE"/>
        </w:rPr>
      </w:pPr>
    </w:p>
    <w:p w14:paraId="57EDB03E" w14:textId="5FBC692A" w:rsidR="00170B58" w:rsidRPr="0068763C" w:rsidRDefault="00170B58" w:rsidP="002828B4">
      <w:pPr>
        <w:keepNext/>
        <w:spacing w:line="276" w:lineRule="auto"/>
        <w:jc w:val="both"/>
        <w:rPr>
          <w:rFonts w:cs="Arial"/>
          <w:color w:val="auto"/>
          <w:lang w:val="de-DE"/>
        </w:rPr>
      </w:pPr>
      <w:r w:rsidRPr="00BB47BB">
        <w:rPr>
          <w:rFonts w:cs="Arial"/>
          <w:b/>
          <w:bCs/>
          <w:color w:val="0A5E58"/>
          <w:sz w:val="24"/>
          <w:szCs w:val="24"/>
          <w:lang w:val="de-DE"/>
        </w:rPr>
        <w:t xml:space="preserve">SuperOffice AI </w:t>
      </w:r>
      <w:r w:rsidR="00C306AA" w:rsidRPr="00BB47BB">
        <w:rPr>
          <w:rFonts w:cs="Arial"/>
          <w:b/>
          <w:bCs/>
          <w:color w:val="0A5E58"/>
          <w:sz w:val="24"/>
          <w:szCs w:val="24"/>
          <w:lang w:val="de-DE"/>
        </w:rPr>
        <w:t>Plattform</w:t>
      </w:r>
      <w:r w:rsidRPr="00BB47BB">
        <w:rPr>
          <w:rFonts w:cs="Arial"/>
          <w:b/>
          <w:bCs/>
          <w:color w:val="0A5E58"/>
          <w:sz w:val="24"/>
          <w:szCs w:val="24"/>
          <w:lang w:val="de-DE"/>
        </w:rPr>
        <w:t xml:space="preserve"> und </w:t>
      </w:r>
      <w:r w:rsidR="002911BB">
        <w:rPr>
          <w:rFonts w:cs="Arial"/>
          <w:b/>
          <w:bCs/>
          <w:color w:val="0A5E58"/>
          <w:sz w:val="24"/>
          <w:szCs w:val="24"/>
          <w:lang w:val="de-DE"/>
        </w:rPr>
        <w:t>Leistungen</w:t>
      </w:r>
      <w:r w:rsidRPr="00BB47BB">
        <w:rPr>
          <w:rFonts w:cs="Arial"/>
          <w:b/>
          <w:bCs/>
          <w:color w:val="0A5E58"/>
          <w:sz w:val="24"/>
          <w:szCs w:val="24"/>
          <w:lang w:val="de-DE"/>
        </w:rPr>
        <w:t xml:space="preserve"> </w:t>
      </w:r>
      <w:r w:rsidRPr="0068763C">
        <w:rPr>
          <w:color w:val="auto"/>
          <w:lang w:val="de-DE"/>
        </w:rPr>
        <w:t xml:space="preserve">(unternehmensweite Lizenz) </w:t>
      </w:r>
    </w:p>
    <w:p w14:paraId="548F0CA5" w14:textId="73FA5284" w:rsidR="00170B58" w:rsidRPr="0068763C" w:rsidRDefault="00170B58" w:rsidP="00170B58">
      <w:pPr>
        <w:spacing w:line="276" w:lineRule="auto"/>
        <w:jc w:val="both"/>
        <w:rPr>
          <w:rFonts w:cs="Arial"/>
          <w:color w:val="auto"/>
          <w:lang w:val="de-DE"/>
        </w:rPr>
      </w:pPr>
      <w:r w:rsidRPr="0068763C">
        <w:rPr>
          <w:rFonts w:cs="Arial"/>
          <w:color w:val="auto"/>
          <w:lang w:val="de-DE"/>
        </w:rPr>
        <w:t xml:space="preserve">Die SuperOffice AI </w:t>
      </w:r>
      <w:r w:rsidR="002911BB" w:rsidRPr="0068763C">
        <w:rPr>
          <w:rFonts w:cs="Arial"/>
          <w:color w:val="auto"/>
          <w:lang w:val="de-DE"/>
        </w:rPr>
        <w:t>Plattform</w:t>
      </w:r>
      <w:r w:rsidRPr="0068763C">
        <w:rPr>
          <w:rFonts w:cs="Arial"/>
          <w:color w:val="auto"/>
          <w:lang w:val="de-DE"/>
        </w:rPr>
        <w:t xml:space="preserve"> aktiviert die in SuperOffice CRM eingebettete KI und ermöglicht es Ihnen, eine Reihe von KI-</w:t>
      </w:r>
      <w:r w:rsidR="002911BB" w:rsidRPr="0068763C">
        <w:rPr>
          <w:rFonts w:cs="Arial"/>
          <w:color w:val="auto"/>
          <w:lang w:val="de-DE"/>
        </w:rPr>
        <w:t>Leistungen</w:t>
      </w:r>
      <w:r w:rsidRPr="0068763C">
        <w:rPr>
          <w:rFonts w:cs="Arial"/>
          <w:color w:val="auto"/>
          <w:lang w:val="de-DE"/>
        </w:rPr>
        <w:t xml:space="preserve"> Ihrer Wahl hinzuzufügen. Zu den angebotenen KI-</w:t>
      </w:r>
      <w:r w:rsidR="000B5F10" w:rsidRPr="0068763C">
        <w:rPr>
          <w:rFonts w:cs="Arial"/>
          <w:color w:val="auto"/>
          <w:lang w:val="de-DE"/>
        </w:rPr>
        <w:t>Leistungen</w:t>
      </w:r>
      <w:r w:rsidRPr="0068763C">
        <w:rPr>
          <w:rFonts w:cs="Arial"/>
          <w:color w:val="auto"/>
          <w:lang w:val="de-DE"/>
        </w:rPr>
        <w:t xml:space="preserve"> gehören die</w:t>
      </w:r>
      <w:r w:rsidRPr="0068763C">
        <w:rPr>
          <w:rFonts w:cs="Arial"/>
          <w:b/>
          <w:bCs/>
          <w:color w:val="auto"/>
          <w:lang w:val="de-DE"/>
        </w:rPr>
        <w:t xml:space="preserve"> Analyse von Anfragetexten, die Kategorisierung von Anfragen und ein Chatbot-Connector</w:t>
      </w:r>
      <w:r w:rsidR="00751B00" w:rsidRPr="0068763C">
        <w:rPr>
          <w:rFonts w:cs="Arial"/>
          <w:color w:val="auto"/>
          <w:lang w:val="de-DE"/>
        </w:rPr>
        <w:t>. All diese</w:t>
      </w:r>
      <w:r w:rsidRPr="0068763C">
        <w:rPr>
          <w:rFonts w:cs="Arial"/>
          <w:color w:val="auto"/>
          <w:lang w:val="de-DE"/>
        </w:rPr>
        <w:t xml:space="preserve"> </w:t>
      </w:r>
      <w:r w:rsidR="00751B00" w:rsidRPr="0068763C">
        <w:rPr>
          <w:rFonts w:cs="Arial"/>
          <w:color w:val="auto"/>
          <w:lang w:val="de-DE"/>
        </w:rPr>
        <w:t>verbinden</w:t>
      </w:r>
      <w:r w:rsidRPr="0068763C">
        <w:rPr>
          <w:rFonts w:cs="Arial"/>
          <w:color w:val="auto"/>
          <w:lang w:val="de-DE"/>
        </w:rPr>
        <w:t xml:space="preserve"> ausgereifte Technologien für künstliche Intelligenz und maschinelles Lernen mit SuperOffice CRM und </w:t>
      </w:r>
      <w:r w:rsidR="00C4119B" w:rsidRPr="0068763C">
        <w:rPr>
          <w:rFonts w:cs="Arial"/>
          <w:color w:val="auto"/>
          <w:lang w:val="de-DE"/>
        </w:rPr>
        <w:t xml:space="preserve">ermöglichen </w:t>
      </w:r>
      <w:r w:rsidRPr="0068763C">
        <w:rPr>
          <w:rFonts w:cs="Arial"/>
          <w:color w:val="auto"/>
          <w:lang w:val="de-DE"/>
        </w:rPr>
        <w:t xml:space="preserve">es, Ihre verschiedenen </w:t>
      </w:r>
      <w:r w:rsidR="003D0E98" w:rsidRPr="0068763C">
        <w:rPr>
          <w:rFonts w:cs="Arial"/>
          <w:color w:val="auto"/>
          <w:lang w:val="de-DE"/>
        </w:rPr>
        <w:t>Services</w:t>
      </w:r>
      <w:r w:rsidRPr="0068763C">
        <w:rPr>
          <w:rFonts w:cs="Arial"/>
          <w:color w:val="auto"/>
          <w:lang w:val="de-DE"/>
        </w:rPr>
        <w:t xml:space="preserve"> zu automatisieren und bessere </w:t>
      </w:r>
      <w:r w:rsidR="003D0E98" w:rsidRPr="0068763C">
        <w:rPr>
          <w:rFonts w:cs="Arial"/>
          <w:color w:val="auto"/>
          <w:lang w:val="de-DE"/>
        </w:rPr>
        <w:t>L</w:t>
      </w:r>
      <w:r w:rsidRPr="0068763C">
        <w:rPr>
          <w:rFonts w:cs="Arial"/>
          <w:color w:val="auto"/>
          <w:lang w:val="de-DE"/>
        </w:rPr>
        <w:t xml:space="preserve">eistungen zu erbringen, ohne Ihr Team </w:t>
      </w:r>
      <w:r w:rsidR="00EC1B8E" w:rsidRPr="0068763C">
        <w:rPr>
          <w:rFonts w:cs="Arial"/>
          <w:color w:val="auto"/>
          <w:lang w:val="de-DE"/>
        </w:rPr>
        <w:t>erweitern zu müssen</w:t>
      </w:r>
      <w:r w:rsidRPr="0068763C">
        <w:rPr>
          <w:rFonts w:cs="Arial"/>
          <w:color w:val="auto"/>
          <w:lang w:val="de-DE"/>
        </w:rPr>
        <w:t xml:space="preserve">.  </w:t>
      </w:r>
    </w:p>
    <w:p w14:paraId="43AF95B0" w14:textId="472E211A" w:rsidR="00CC24A9" w:rsidRPr="0068763C" w:rsidRDefault="00CC24A9" w:rsidP="00CC24A9">
      <w:pPr>
        <w:spacing w:line="276" w:lineRule="auto"/>
        <w:jc w:val="both"/>
        <w:rPr>
          <w:rFonts w:cs="Arial"/>
          <w:color w:val="auto"/>
          <w:lang w:val="de-DE"/>
        </w:rPr>
      </w:pPr>
      <w:r w:rsidRPr="0068763C">
        <w:rPr>
          <w:rFonts w:cs="Arial"/>
          <w:color w:val="auto"/>
          <w:lang w:val="de-DE"/>
        </w:rPr>
        <w:t xml:space="preserve">Die SuperOffice AI-Plattform bietet </w:t>
      </w:r>
      <w:r w:rsidR="001F66F0" w:rsidRPr="0068763C">
        <w:rPr>
          <w:rFonts w:cs="Arial"/>
          <w:color w:val="auto"/>
          <w:lang w:val="de-DE"/>
        </w:rPr>
        <w:t>Administratio</w:t>
      </w:r>
      <w:r w:rsidR="00FB6605" w:rsidRPr="0068763C">
        <w:rPr>
          <w:rFonts w:cs="Arial"/>
          <w:color w:val="auto"/>
          <w:lang w:val="de-DE"/>
        </w:rPr>
        <w:t>n</w:t>
      </w:r>
      <w:r w:rsidRPr="0068763C">
        <w:rPr>
          <w:rFonts w:cs="Arial"/>
          <w:color w:val="auto"/>
          <w:lang w:val="de-DE"/>
        </w:rPr>
        <w:t xml:space="preserve">, Bereitstellung und Kundenmanagement. Die Plattform ist erforderlich, um alle verfügbaren zusätzlichen Dienste zu aktivieren. </w:t>
      </w:r>
    </w:p>
    <w:p w14:paraId="420E5C6D" w14:textId="6B083325" w:rsidR="00CC24A9" w:rsidRPr="0068763C" w:rsidRDefault="00CC24A9" w:rsidP="00CC24A9">
      <w:pPr>
        <w:spacing w:line="276" w:lineRule="auto"/>
        <w:jc w:val="both"/>
        <w:rPr>
          <w:rFonts w:cs="Arial"/>
          <w:color w:val="auto"/>
          <w:lang w:val="de-DE"/>
        </w:rPr>
      </w:pPr>
      <w:r w:rsidRPr="0068763C">
        <w:rPr>
          <w:rFonts w:cs="Arial"/>
          <w:color w:val="auto"/>
          <w:lang w:val="de-DE"/>
        </w:rPr>
        <w:t xml:space="preserve">Der Request Text Analysis Service </w:t>
      </w:r>
      <w:r w:rsidR="008E4597" w:rsidRPr="0068763C">
        <w:rPr>
          <w:rFonts w:cs="Arial"/>
          <w:color w:val="auto"/>
          <w:lang w:val="de-DE"/>
        </w:rPr>
        <w:t>enthält</w:t>
      </w:r>
      <w:r w:rsidRPr="0068763C">
        <w:rPr>
          <w:rFonts w:cs="Arial"/>
          <w:color w:val="auto"/>
          <w:lang w:val="de-DE"/>
        </w:rPr>
        <w:t xml:space="preserve"> eine Sentiment-Analyse, um den Text eingehender Servicetickets zu analysieren und die Stimmung des Absenders zu erfassen, damit Sie Ihre Warteschlangen priorisieren können. Er umfasst auch die Spracherkennung und die automatische Übersetzung eingehender Anfragetexte, sodass Sie Tickets in mehreren Sprachen bearbeiten können. </w:t>
      </w:r>
    </w:p>
    <w:p w14:paraId="3BFC931F" w14:textId="77777777" w:rsidR="00CC24A9" w:rsidRPr="0068763C" w:rsidRDefault="00CC24A9" w:rsidP="00CC24A9">
      <w:pPr>
        <w:spacing w:line="276" w:lineRule="auto"/>
        <w:jc w:val="both"/>
        <w:rPr>
          <w:rFonts w:cs="Arial"/>
          <w:color w:val="auto"/>
          <w:lang w:val="de-DE"/>
        </w:rPr>
      </w:pPr>
      <w:r w:rsidRPr="0068763C">
        <w:rPr>
          <w:rFonts w:cs="Arial"/>
          <w:color w:val="auto"/>
          <w:lang w:val="de-DE"/>
        </w:rPr>
        <w:t xml:space="preserve">Der Request </w:t>
      </w:r>
      <w:proofErr w:type="spellStart"/>
      <w:r w:rsidRPr="0068763C">
        <w:rPr>
          <w:rFonts w:cs="Arial"/>
          <w:color w:val="auto"/>
          <w:lang w:val="de-DE"/>
        </w:rPr>
        <w:t>Categorization</w:t>
      </w:r>
      <w:proofErr w:type="spellEnd"/>
      <w:r w:rsidRPr="0068763C">
        <w:rPr>
          <w:rFonts w:cs="Arial"/>
          <w:color w:val="auto"/>
          <w:lang w:val="de-DE"/>
        </w:rPr>
        <w:t xml:space="preserve"> Service nutzt maschinelles Lernen, um Ihre Warteschlangenoptimierung bei eingehenden Anfragen zu unterstützen, damit Sie Tickets schneller und besser priorisieren können. </w:t>
      </w:r>
    </w:p>
    <w:p w14:paraId="63A4D7B6" w14:textId="77777777" w:rsidR="00CC24A9" w:rsidRPr="0068763C" w:rsidRDefault="00CC24A9" w:rsidP="00CC24A9">
      <w:pPr>
        <w:spacing w:line="276" w:lineRule="auto"/>
        <w:jc w:val="both"/>
        <w:rPr>
          <w:rFonts w:cs="Arial"/>
          <w:color w:val="auto"/>
          <w:lang w:val="de-DE"/>
        </w:rPr>
      </w:pPr>
      <w:r w:rsidRPr="0068763C">
        <w:rPr>
          <w:rFonts w:cs="Arial"/>
          <w:color w:val="auto"/>
          <w:lang w:val="de-DE"/>
        </w:rPr>
        <w:t xml:space="preserve">Der Chatbot Connector umfasst Infrastruktur, Services und APIs für den Chatbot-Support und ermöglicht es Ihnen, den Chatbot-Anbieter Ihrer Wahl auszuwählen. </w:t>
      </w:r>
    </w:p>
    <w:p w14:paraId="45F45DF3" w14:textId="08A1F1DD" w:rsidR="00CC24A9" w:rsidRPr="0068763C" w:rsidRDefault="00CC24A9" w:rsidP="00CC24A9">
      <w:pPr>
        <w:spacing w:line="276" w:lineRule="auto"/>
        <w:jc w:val="both"/>
        <w:rPr>
          <w:rFonts w:cs="Arial"/>
          <w:color w:val="auto"/>
          <w:lang w:val="de-DE"/>
        </w:rPr>
      </w:pPr>
      <w:r w:rsidRPr="0068763C">
        <w:rPr>
          <w:rFonts w:cs="Arial"/>
          <w:color w:val="auto"/>
          <w:lang w:val="de-DE"/>
        </w:rPr>
        <w:t xml:space="preserve">Sowohl der Request </w:t>
      </w:r>
      <w:proofErr w:type="spellStart"/>
      <w:r w:rsidRPr="0068763C">
        <w:rPr>
          <w:rFonts w:cs="Arial"/>
          <w:color w:val="auto"/>
          <w:lang w:val="de-DE"/>
        </w:rPr>
        <w:t>Categorization</w:t>
      </w:r>
      <w:proofErr w:type="spellEnd"/>
      <w:r w:rsidRPr="0068763C">
        <w:rPr>
          <w:rFonts w:cs="Arial"/>
          <w:color w:val="auto"/>
          <w:lang w:val="de-DE"/>
        </w:rPr>
        <w:t xml:space="preserve"> Service als auch der Chatbot Connector erfordern Implementierungsdienstleistungen, der Request Text Analysis Service und der Request </w:t>
      </w:r>
      <w:proofErr w:type="spellStart"/>
      <w:r w:rsidRPr="0068763C">
        <w:rPr>
          <w:rFonts w:cs="Arial"/>
          <w:color w:val="auto"/>
          <w:lang w:val="de-DE"/>
        </w:rPr>
        <w:t>Categorization</w:t>
      </w:r>
      <w:proofErr w:type="spellEnd"/>
      <w:r w:rsidRPr="0068763C">
        <w:rPr>
          <w:rFonts w:cs="Arial"/>
          <w:color w:val="auto"/>
          <w:lang w:val="de-DE"/>
        </w:rPr>
        <w:t xml:space="preserve"> Service werden nach Nutzung gemessen</w:t>
      </w:r>
      <w:r w:rsidR="00C133FB" w:rsidRPr="0068763C">
        <w:rPr>
          <w:rFonts w:cs="Arial"/>
          <w:color w:val="auto"/>
          <w:lang w:val="de-DE"/>
        </w:rPr>
        <w:t>,</w:t>
      </w:r>
      <w:r w:rsidRPr="0068763C">
        <w:rPr>
          <w:rFonts w:cs="Arial"/>
          <w:color w:val="auto"/>
          <w:lang w:val="de-DE"/>
        </w:rPr>
        <w:t xml:space="preserve"> die über den enthaltenen Umfang hinausgehende Nutzung wird berechnet (</w:t>
      </w:r>
      <w:proofErr w:type="spellStart"/>
      <w:r w:rsidRPr="0068763C">
        <w:rPr>
          <w:rFonts w:cs="Arial"/>
          <w:color w:val="auto"/>
          <w:lang w:val="de-DE"/>
        </w:rPr>
        <w:t>Metered</w:t>
      </w:r>
      <w:proofErr w:type="spellEnd"/>
      <w:r w:rsidRPr="0068763C">
        <w:rPr>
          <w:rFonts w:cs="Arial"/>
          <w:color w:val="auto"/>
          <w:lang w:val="de-DE"/>
        </w:rPr>
        <w:t xml:space="preserve"> Services/Pay-per-Use). </w:t>
      </w:r>
    </w:p>
    <w:p w14:paraId="0EE4F2C8" w14:textId="77777777" w:rsidR="00170B58" w:rsidRPr="0068763C" w:rsidRDefault="00170B58" w:rsidP="00170B58">
      <w:pPr>
        <w:spacing w:line="276" w:lineRule="auto"/>
        <w:jc w:val="both"/>
        <w:rPr>
          <w:rStyle w:val="normaltextrun"/>
          <w:rFonts w:cs="Arial"/>
          <w:color w:val="auto"/>
          <w:position w:val="1"/>
          <w:szCs w:val="20"/>
          <w:lang w:val="de-DE"/>
        </w:rPr>
      </w:pPr>
    </w:p>
    <w:p w14:paraId="5C480613" w14:textId="375A9410" w:rsidR="00170B58" w:rsidRPr="0068763C" w:rsidRDefault="00170B58" w:rsidP="002828B4">
      <w:pPr>
        <w:keepNext/>
        <w:spacing w:line="276" w:lineRule="auto"/>
        <w:jc w:val="both"/>
        <w:rPr>
          <w:color w:val="auto"/>
          <w:lang w:val="de-DE"/>
        </w:rPr>
      </w:pPr>
      <w:r w:rsidRPr="00BB47BB">
        <w:rPr>
          <w:rFonts w:cs="Arial"/>
          <w:b/>
          <w:bCs/>
          <w:color w:val="0A5E58"/>
          <w:sz w:val="24"/>
          <w:szCs w:val="24"/>
          <w:lang w:val="de-DE"/>
        </w:rPr>
        <w:t xml:space="preserve">Entwicklungstools </w:t>
      </w:r>
      <w:r w:rsidRPr="0068763C">
        <w:rPr>
          <w:color w:val="auto"/>
          <w:lang w:val="de-DE"/>
        </w:rPr>
        <w:t>(unternehmensweite Lizenz)</w:t>
      </w:r>
    </w:p>
    <w:p w14:paraId="521DE66F" w14:textId="1F69552B" w:rsidR="00170B58" w:rsidRPr="0068763C" w:rsidRDefault="008F224A" w:rsidP="00170B58">
      <w:pPr>
        <w:spacing w:line="276" w:lineRule="auto"/>
        <w:jc w:val="both"/>
        <w:rPr>
          <w:color w:val="auto"/>
          <w:lang w:val="de-DE"/>
        </w:rPr>
      </w:pPr>
      <w:r w:rsidRPr="0068763C">
        <w:rPr>
          <w:rFonts w:cs="Arial"/>
          <w:color w:val="auto"/>
          <w:lang w:val="de-DE"/>
        </w:rPr>
        <w:t>Die</w:t>
      </w:r>
      <w:r w:rsidRPr="0068763C">
        <w:rPr>
          <w:color w:val="auto"/>
          <w:lang w:val="de-DE"/>
        </w:rPr>
        <w:t xml:space="preserve"> </w:t>
      </w:r>
      <w:hyperlink r:id="rId18" w:history="1">
        <w:r w:rsidR="00170B58" w:rsidRPr="00FF2CB4">
          <w:rPr>
            <w:rStyle w:val="Hyperlink"/>
            <w:color w:val="D4450D" w:themeColor="accent4"/>
            <w:lang w:val="de-DE"/>
          </w:rPr>
          <w:t>SuperOffice Expander Services</w:t>
        </w:r>
      </w:hyperlink>
      <w:r w:rsidR="00170B58" w:rsidRPr="0068763C">
        <w:rPr>
          <w:rFonts w:cs="Arial"/>
          <w:color w:val="auto"/>
          <w:szCs w:val="20"/>
          <w:lang w:val="de-DE"/>
        </w:rPr>
        <w:t xml:space="preserve"> </w:t>
      </w:r>
      <w:r w:rsidR="000435B6" w:rsidRPr="0068763C">
        <w:rPr>
          <w:rFonts w:cs="Arial"/>
          <w:color w:val="auto"/>
          <w:lang w:val="de-DE"/>
        </w:rPr>
        <w:t>sind</w:t>
      </w:r>
      <w:r w:rsidR="00170B58" w:rsidRPr="0068763C">
        <w:rPr>
          <w:rFonts w:cs="Arial"/>
          <w:color w:val="auto"/>
          <w:lang w:val="de-DE"/>
        </w:rPr>
        <w:t xml:space="preserve"> eine Reihe von </w:t>
      </w:r>
      <w:r w:rsidR="001F666A" w:rsidRPr="0068763C">
        <w:rPr>
          <w:rFonts w:cs="Arial"/>
          <w:color w:val="auto"/>
          <w:lang w:val="de-DE"/>
        </w:rPr>
        <w:t>Werkzeugen</w:t>
      </w:r>
      <w:r w:rsidR="00170B58" w:rsidRPr="0068763C">
        <w:rPr>
          <w:rFonts w:cs="Arial"/>
          <w:color w:val="auto"/>
          <w:lang w:val="de-DE"/>
        </w:rPr>
        <w:t xml:space="preserve">, die eine nachhaltige Anpassung Ihrer CRM-Lösung ermöglichen. Die Entwicklungstools umfassen eine Reihe von Anpassungstools, mit denen Sie Ihre CRM-Lösung optimieren, anpassen und </w:t>
      </w:r>
      <w:r w:rsidR="00273D6B" w:rsidRPr="0068763C">
        <w:rPr>
          <w:rFonts w:cs="Arial"/>
          <w:color w:val="auto"/>
          <w:lang w:val="de-DE"/>
        </w:rPr>
        <w:t>für</w:t>
      </w:r>
      <w:r w:rsidR="00170B58" w:rsidRPr="0068763C">
        <w:rPr>
          <w:rFonts w:cs="Arial"/>
          <w:color w:val="auto"/>
          <w:lang w:val="de-DE"/>
        </w:rPr>
        <w:t xml:space="preserve"> Ihr Unternehmen erweitern können. </w:t>
      </w:r>
      <w:r w:rsidR="00170B58" w:rsidRPr="0068763C">
        <w:rPr>
          <w:color w:val="auto"/>
          <w:lang w:val="de-DE"/>
        </w:rPr>
        <w:t xml:space="preserve">Alle mit diesen </w:t>
      </w:r>
      <w:r w:rsidR="00170B58" w:rsidRPr="0068763C">
        <w:rPr>
          <w:color w:val="auto"/>
          <w:lang w:val="de-DE"/>
        </w:rPr>
        <w:lastRenderedPageBreak/>
        <w:t xml:space="preserve">Tools erstellten Anpassungen werden automatisch auf der Plattform bereitgestellt und betrieben, sodass </w:t>
      </w:r>
      <w:r w:rsidR="00170B58" w:rsidRPr="0068763C">
        <w:rPr>
          <w:rFonts w:cs="Arial"/>
          <w:color w:val="auto"/>
          <w:lang w:val="de-DE"/>
        </w:rPr>
        <w:t>Ihre Anpassungen nachhaltig und robust sind.</w:t>
      </w:r>
      <w:r w:rsidR="00170B58" w:rsidRPr="0068763C">
        <w:rPr>
          <w:color w:val="auto"/>
          <w:lang w:val="de-DE"/>
        </w:rPr>
        <w:t xml:space="preserve"> </w:t>
      </w:r>
    </w:p>
    <w:p w14:paraId="149A0CB0" w14:textId="7899A5BA" w:rsidR="002316BF" w:rsidRPr="0068763C" w:rsidRDefault="0010508E" w:rsidP="0010508E">
      <w:pPr>
        <w:spacing w:line="276" w:lineRule="auto"/>
        <w:jc w:val="both"/>
        <w:rPr>
          <w:rFonts w:cs="Arial"/>
          <w:color w:val="auto"/>
          <w:lang w:val="de-DE"/>
        </w:rPr>
      </w:pPr>
      <w:r w:rsidRPr="0068763C">
        <w:rPr>
          <w:rFonts w:cs="Arial"/>
          <w:color w:val="auto"/>
          <w:lang w:val="de-DE"/>
        </w:rPr>
        <w:t xml:space="preserve">Innerhalb der Entwicklungstools können Sie Workflows mit </w:t>
      </w:r>
      <w:r w:rsidRPr="0068763C">
        <w:rPr>
          <w:rFonts w:cs="Arial"/>
          <w:b/>
          <w:bCs/>
          <w:color w:val="auto"/>
          <w:lang w:val="de-DE"/>
        </w:rPr>
        <w:t>Makros</w:t>
      </w:r>
      <w:r w:rsidRPr="0068763C">
        <w:rPr>
          <w:rFonts w:cs="Arial"/>
          <w:color w:val="auto"/>
          <w:lang w:val="de-DE"/>
        </w:rPr>
        <w:t xml:space="preserve"> erstellen, ein fertiges Set von „wenn- dann“-Regeln in SuperOffice</w:t>
      </w:r>
      <w:r w:rsidR="00D70AEF" w:rsidRPr="0068763C">
        <w:rPr>
          <w:rFonts w:cs="Arial"/>
          <w:color w:val="auto"/>
          <w:lang w:val="de-DE"/>
        </w:rPr>
        <w:t xml:space="preserve"> implementieren</w:t>
      </w:r>
      <w:r w:rsidRPr="0068763C">
        <w:rPr>
          <w:rFonts w:cs="Arial"/>
          <w:color w:val="auto"/>
          <w:lang w:val="de-DE"/>
        </w:rPr>
        <w:t xml:space="preserve"> oder Sie können das eingebettete </w:t>
      </w:r>
      <w:proofErr w:type="spellStart"/>
      <w:r w:rsidRPr="0068763C">
        <w:rPr>
          <w:rFonts w:cs="Arial"/>
          <w:b/>
          <w:bCs/>
          <w:color w:val="auto"/>
          <w:lang w:val="de-DE"/>
        </w:rPr>
        <w:t>CRMScripting</w:t>
      </w:r>
      <w:proofErr w:type="spellEnd"/>
      <w:r w:rsidRPr="0068763C">
        <w:rPr>
          <w:rFonts w:cs="Arial"/>
          <w:color w:val="auto"/>
          <w:lang w:val="de-DE"/>
        </w:rPr>
        <w:t xml:space="preserve"> verwenden - eine flexiblere und fortschrittlichere Workflow-Engine. Darüber hinaus können Sie die </w:t>
      </w:r>
      <w:r w:rsidRPr="0068763C">
        <w:rPr>
          <w:rFonts w:cs="Arial"/>
          <w:b/>
          <w:bCs/>
          <w:color w:val="auto"/>
          <w:lang w:val="de-DE"/>
        </w:rPr>
        <w:t>Tabellenstruktur erweitern</w:t>
      </w:r>
      <w:r w:rsidRPr="0068763C">
        <w:rPr>
          <w:rFonts w:cs="Arial"/>
          <w:color w:val="auto"/>
          <w:lang w:val="de-DE"/>
        </w:rPr>
        <w:t xml:space="preserve"> und weitere Ebenen für die Fall- und Beziehungsbearbeitung freischalten. </w:t>
      </w:r>
      <w:r w:rsidRPr="0068763C">
        <w:rPr>
          <w:rFonts w:cs="Arial"/>
          <w:b/>
          <w:bCs/>
          <w:color w:val="auto"/>
          <w:lang w:val="de-DE"/>
        </w:rPr>
        <w:t xml:space="preserve">Benutzerdefinierte Bildschirmtools </w:t>
      </w:r>
      <w:r w:rsidRPr="0068763C">
        <w:rPr>
          <w:rFonts w:cs="Arial"/>
          <w:color w:val="auto"/>
          <w:lang w:val="de-DE"/>
        </w:rPr>
        <w:t xml:space="preserve">ermöglichen auch die Anpassung und den Aufbau neuer Screens in der Lösung und die Einbettung einer Logik, die für die Automatisierung von Prozessen/Ereignissen erforderlich ist. Mit der Funktion </w:t>
      </w:r>
      <w:r w:rsidRPr="0068763C">
        <w:rPr>
          <w:rFonts w:cs="Arial"/>
          <w:b/>
          <w:bCs/>
          <w:color w:val="auto"/>
          <w:lang w:val="de-DE"/>
        </w:rPr>
        <w:t>Konfigurierbare Screens</w:t>
      </w:r>
      <w:r w:rsidRPr="0068763C">
        <w:rPr>
          <w:rFonts w:cs="Arial"/>
          <w:color w:val="auto"/>
          <w:lang w:val="de-DE"/>
        </w:rPr>
        <w:t xml:space="preserve"> können Sie die Hauptbildschirme in SuperOffice CRM definieren. Auf diese Entwicklungstools kann über den „Einstellungen und Wartung“-Client zugegriffen werden, sie erfordern kaum technische Kenntnisse. Mithilfe der gut dokumentierten </w:t>
      </w:r>
      <w:r w:rsidRPr="0068763C">
        <w:rPr>
          <w:rFonts w:cs="Arial"/>
          <w:b/>
          <w:bCs/>
          <w:color w:val="auto"/>
          <w:lang w:val="de-DE"/>
        </w:rPr>
        <w:t>APIs</w:t>
      </w:r>
      <w:r w:rsidRPr="0068763C">
        <w:rPr>
          <w:rFonts w:cs="Arial"/>
          <w:color w:val="auto"/>
          <w:lang w:val="de-DE"/>
        </w:rPr>
        <w:t xml:space="preserve"> können Sie eigene Integrationen und Anwendungen erstellen, die mit SuperOffice </w:t>
      </w:r>
      <w:r w:rsidR="009C5600" w:rsidRPr="0068763C">
        <w:rPr>
          <w:rFonts w:cs="Arial"/>
          <w:color w:val="auto"/>
          <w:lang w:val="de-DE"/>
        </w:rPr>
        <w:t>interagieren</w:t>
      </w:r>
      <w:r w:rsidRPr="0068763C">
        <w:rPr>
          <w:rFonts w:cs="Arial"/>
          <w:color w:val="auto"/>
          <w:lang w:val="de-DE"/>
        </w:rPr>
        <w:t xml:space="preserve"> und diese in </w:t>
      </w:r>
      <w:r w:rsidR="009D5228" w:rsidRPr="0068763C">
        <w:rPr>
          <w:rFonts w:cs="Arial"/>
          <w:color w:val="auto"/>
          <w:lang w:val="de-DE"/>
        </w:rPr>
        <w:t>einer</w:t>
      </w:r>
      <w:r w:rsidRPr="0068763C">
        <w:rPr>
          <w:rFonts w:cs="Arial"/>
          <w:color w:val="auto"/>
          <w:lang w:val="de-DE"/>
        </w:rPr>
        <w:t xml:space="preserve"> Entwicklungsumgebung entwickeln und testen</w:t>
      </w:r>
      <w:r w:rsidR="009C5600" w:rsidRPr="0068763C">
        <w:rPr>
          <w:rFonts w:cs="Arial"/>
          <w:color w:val="auto"/>
          <w:lang w:val="de-DE"/>
        </w:rPr>
        <w:t xml:space="preserve"> (</w:t>
      </w:r>
      <w:r w:rsidR="009C5600" w:rsidRPr="0068763C">
        <w:rPr>
          <w:rFonts w:cs="Arial"/>
          <w:b/>
          <w:bCs/>
          <w:color w:val="auto"/>
          <w:lang w:val="de-DE"/>
        </w:rPr>
        <w:t>Sandbox-Tennant).</w:t>
      </w:r>
      <w:r w:rsidRPr="0068763C">
        <w:rPr>
          <w:rFonts w:cs="Arial"/>
          <w:color w:val="auto"/>
          <w:lang w:val="de-DE"/>
        </w:rPr>
        <w:t xml:space="preserve"> </w:t>
      </w:r>
    </w:p>
    <w:p w14:paraId="77EB4B1F" w14:textId="2A15779A" w:rsidR="0010508E" w:rsidRPr="0068763C" w:rsidRDefault="0010508E" w:rsidP="0010508E">
      <w:pPr>
        <w:spacing w:line="276" w:lineRule="auto"/>
        <w:jc w:val="both"/>
        <w:rPr>
          <w:color w:val="auto"/>
          <w:lang w:val="de-DE"/>
        </w:rPr>
      </w:pPr>
      <w:r w:rsidRPr="0068763C">
        <w:rPr>
          <w:color w:val="auto"/>
          <w:lang w:val="de-DE"/>
        </w:rPr>
        <w:t xml:space="preserve"> </w:t>
      </w:r>
    </w:p>
    <w:p w14:paraId="04A47856" w14:textId="50579372" w:rsidR="00170B58" w:rsidRPr="0068763C" w:rsidRDefault="00170B58" w:rsidP="002828B4">
      <w:pPr>
        <w:keepNext/>
        <w:spacing w:line="276" w:lineRule="auto"/>
        <w:jc w:val="both"/>
        <w:rPr>
          <w:color w:val="auto"/>
          <w:lang w:val="de-DE"/>
        </w:rPr>
      </w:pPr>
      <w:r w:rsidRPr="00BB47BB">
        <w:rPr>
          <w:rFonts w:cs="Arial"/>
          <w:b/>
          <w:bCs/>
          <w:color w:val="0A5E58"/>
          <w:sz w:val="24"/>
          <w:szCs w:val="24"/>
          <w:lang w:val="de-DE"/>
        </w:rPr>
        <w:t xml:space="preserve">Databridge </w:t>
      </w:r>
      <w:r w:rsidRPr="0068763C">
        <w:rPr>
          <w:color w:val="auto"/>
          <w:lang w:val="de-DE"/>
        </w:rPr>
        <w:t>(unternehmensweite Lizenz)</w:t>
      </w:r>
    </w:p>
    <w:p w14:paraId="34A935FD" w14:textId="3CED0E56" w:rsidR="00170B58" w:rsidRPr="0068763C" w:rsidRDefault="00170B58" w:rsidP="00170B58">
      <w:pPr>
        <w:spacing w:line="276" w:lineRule="auto"/>
        <w:jc w:val="both"/>
        <w:rPr>
          <w:rFonts w:cs="Arial"/>
          <w:color w:val="auto"/>
          <w:lang w:val="de-DE"/>
        </w:rPr>
      </w:pPr>
      <w:r w:rsidRPr="0068763C">
        <w:rPr>
          <w:color w:val="auto"/>
          <w:lang w:val="de-DE"/>
        </w:rPr>
        <w:t xml:space="preserve">Ein weiteres nützliches Tool der </w:t>
      </w:r>
      <w:hyperlink r:id="rId19" w:history="1">
        <w:r w:rsidRPr="00FF2CB4">
          <w:rPr>
            <w:rStyle w:val="Hyperlink"/>
            <w:color w:val="D4450D" w:themeColor="accent4"/>
            <w:lang w:val="de-DE"/>
          </w:rPr>
          <w:t>SuperOffice Expander Services</w:t>
        </w:r>
      </w:hyperlink>
      <w:r w:rsidRPr="0068763C">
        <w:rPr>
          <w:color w:val="auto"/>
          <w:lang w:val="de-DE"/>
        </w:rPr>
        <w:t xml:space="preserve">-Toolbox ist Databridge. Mit Databridge </w:t>
      </w:r>
      <w:r w:rsidRPr="0068763C">
        <w:rPr>
          <w:rFonts w:cs="Arial"/>
          <w:color w:val="auto"/>
          <w:lang w:val="de-DE"/>
        </w:rPr>
        <w:t xml:space="preserve">können Sie </w:t>
      </w:r>
      <w:r w:rsidR="00F00B5F" w:rsidRPr="0068763C">
        <w:rPr>
          <w:rFonts w:cs="Arial"/>
          <w:color w:val="auto"/>
          <w:lang w:val="de-DE"/>
        </w:rPr>
        <w:t>Daten</w:t>
      </w:r>
      <w:r w:rsidRPr="0068763C">
        <w:rPr>
          <w:rFonts w:cs="Arial"/>
          <w:color w:val="auto"/>
          <w:lang w:val="de-DE"/>
        </w:rPr>
        <w:t xml:space="preserve"> zwischen SuperOffice CRM und anderen Cloud-Lösungen importieren und exportieren</w:t>
      </w:r>
      <w:r w:rsidR="00D434C3" w:rsidRPr="0068763C">
        <w:rPr>
          <w:rFonts w:cs="Arial"/>
          <w:color w:val="auto"/>
          <w:lang w:val="de-DE"/>
        </w:rPr>
        <w:t>.</w:t>
      </w:r>
      <w:r w:rsidRPr="0068763C">
        <w:rPr>
          <w:rFonts w:cs="Arial"/>
          <w:color w:val="auto"/>
          <w:lang w:val="de-DE"/>
        </w:rPr>
        <w:t xml:space="preserve"> </w:t>
      </w:r>
      <w:r w:rsidR="00D434C3" w:rsidRPr="0068763C">
        <w:rPr>
          <w:rFonts w:cs="Arial"/>
          <w:color w:val="auto"/>
          <w:lang w:val="de-DE"/>
        </w:rPr>
        <w:t xml:space="preserve">So </w:t>
      </w:r>
      <w:r w:rsidR="004900C7" w:rsidRPr="0068763C">
        <w:rPr>
          <w:rFonts w:cs="Arial"/>
          <w:color w:val="auto"/>
          <w:lang w:val="de-DE"/>
        </w:rPr>
        <w:t>stellen</w:t>
      </w:r>
      <w:r w:rsidR="00D434C3" w:rsidRPr="0068763C">
        <w:rPr>
          <w:rFonts w:cs="Arial"/>
          <w:color w:val="auto"/>
          <w:lang w:val="de-DE"/>
        </w:rPr>
        <w:t xml:space="preserve"> Sie</w:t>
      </w:r>
      <w:r w:rsidRPr="0068763C">
        <w:rPr>
          <w:rFonts w:cs="Arial"/>
          <w:color w:val="auto"/>
          <w:lang w:val="de-DE"/>
        </w:rPr>
        <w:t xml:space="preserve"> Datenkonsistenz und Datenqualität</w:t>
      </w:r>
      <w:r w:rsidR="004900C7" w:rsidRPr="0068763C">
        <w:rPr>
          <w:rFonts w:cs="Arial"/>
          <w:color w:val="auto"/>
          <w:lang w:val="de-DE"/>
        </w:rPr>
        <w:t xml:space="preserve"> sicher</w:t>
      </w:r>
      <w:r w:rsidRPr="0068763C">
        <w:rPr>
          <w:rFonts w:cs="Arial"/>
          <w:color w:val="auto"/>
          <w:lang w:val="de-DE"/>
        </w:rPr>
        <w:t xml:space="preserve"> und </w:t>
      </w:r>
      <w:r w:rsidR="004900C7" w:rsidRPr="0068763C">
        <w:rPr>
          <w:rFonts w:cs="Arial"/>
          <w:color w:val="auto"/>
          <w:lang w:val="de-DE"/>
        </w:rPr>
        <w:t>sparen</w:t>
      </w:r>
      <w:r w:rsidRPr="0068763C">
        <w:rPr>
          <w:rFonts w:cs="Arial"/>
          <w:color w:val="auto"/>
          <w:lang w:val="de-DE"/>
        </w:rPr>
        <w:t xml:space="preserve"> Zeit bei </w:t>
      </w:r>
      <w:r w:rsidR="00092058" w:rsidRPr="0068763C">
        <w:rPr>
          <w:rFonts w:cs="Arial"/>
          <w:color w:val="auto"/>
          <w:lang w:val="de-DE"/>
        </w:rPr>
        <w:t>andernfalls</w:t>
      </w:r>
      <w:r w:rsidRPr="0068763C">
        <w:rPr>
          <w:rFonts w:cs="Arial"/>
          <w:color w:val="auto"/>
          <w:lang w:val="de-DE"/>
        </w:rPr>
        <w:t xml:space="preserve"> manuellen Prozessen. </w:t>
      </w:r>
    </w:p>
    <w:p w14:paraId="5A88EDF8" w14:textId="536B9DD9" w:rsidR="00170B58" w:rsidRPr="0068763C" w:rsidRDefault="006A3DBA" w:rsidP="00170B58">
      <w:pPr>
        <w:spacing w:line="276" w:lineRule="auto"/>
        <w:jc w:val="both"/>
        <w:rPr>
          <w:rFonts w:cs="Arial"/>
          <w:color w:val="auto"/>
          <w:lang w:val="de-DE"/>
        </w:rPr>
      </w:pPr>
      <w:r w:rsidRPr="0068763C">
        <w:rPr>
          <w:rFonts w:cs="Arial"/>
          <w:color w:val="auto"/>
          <w:lang w:val="de-DE"/>
        </w:rPr>
        <w:t xml:space="preserve">Mit Databridge können Sie den Datenfluss zwischen Ihren Systemen auf Ad-hoc-Basis definieren oder geplante Integrationsroutinen einrichten, die zu Ihren Geschäftsabläufen passen. Das Tool bearbeitet Duplikate automatisch und unterstützt mehrere Formate, darunter Excel- und Google Sheets-Formate sowie mehrere Cloud-Speicherdienste, darunter Dropbox, Google Drive, Microsoft </w:t>
      </w:r>
      <w:proofErr w:type="spellStart"/>
      <w:r w:rsidRPr="0068763C">
        <w:rPr>
          <w:rFonts w:cs="Arial"/>
          <w:color w:val="auto"/>
          <w:lang w:val="de-DE"/>
        </w:rPr>
        <w:t>One</w:t>
      </w:r>
      <w:proofErr w:type="spellEnd"/>
      <w:r w:rsidRPr="0068763C">
        <w:rPr>
          <w:rFonts w:cs="Arial"/>
          <w:color w:val="auto"/>
          <w:lang w:val="de-DE"/>
        </w:rPr>
        <w:t>-Drive, (S)FTP und E-Mail. Die Databridge-Schnittstelle ermöglicht es nicht nur CRM-Administratoren, das Tool zu nutzen, sondern auch IT-Mitarbeitern oder Beratern.</w:t>
      </w:r>
    </w:p>
    <w:p w14:paraId="08186D58" w14:textId="77777777" w:rsidR="006A3DBA" w:rsidRPr="0068763C" w:rsidRDefault="006A3DBA" w:rsidP="00170B58">
      <w:pPr>
        <w:spacing w:line="276" w:lineRule="auto"/>
        <w:jc w:val="both"/>
        <w:rPr>
          <w:rFonts w:cs="Arial"/>
          <w:bCs/>
          <w:color w:val="auto"/>
          <w:szCs w:val="20"/>
          <w:lang w:val="de-DE"/>
        </w:rPr>
      </w:pPr>
    </w:p>
    <w:p w14:paraId="0D077889" w14:textId="13FF8090" w:rsidR="00170B58" w:rsidRPr="00FF2CB4" w:rsidRDefault="00170B58" w:rsidP="002828B4">
      <w:pPr>
        <w:keepNext/>
        <w:spacing w:line="276" w:lineRule="auto"/>
        <w:jc w:val="both"/>
        <w:rPr>
          <w:color w:val="auto"/>
          <w:lang w:val="de-DE"/>
        </w:rPr>
      </w:pPr>
      <w:r w:rsidRPr="00BB47BB">
        <w:rPr>
          <w:rFonts w:cs="Arial"/>
          <w:b/>
          <w:bCs/>
          <w:color w:val="0A5E58"/>
          <w:sz w:val="24"/>
          <w:szCs w:val="24"/>
          <w:lang w:val="de-DE"/>
        </w:rPr>
        <w:t>Domainübergreifendes Identity Management (SCIM)</w:t>
      </w:r>
      <w:r w:rsidRPr="00C54D63">
        <w:rPr>
          <w:color w:val="595959" w:themeColor="text1" w:themeTint="A6"/>
          <w:lang w:val="de-DE"/>
        </w:rPr>
        <w:t xml:space="preserve"> </w:t>
      </w:r>
      <w:r w:rsidRPr="00FF2CB4">
        <w:rPr>
          <w:color w:val="auto"/>
          <w:lang w:val="de-DE"/>
        </w:rPr>
        <w:t>(unternehmensweite Lizenz)</w:t>
      </w:r>
    </w:p>
    <w:p w14:paraId="72A7DEA2" w14:textId="1A2D9C2C" w:rsidR="00170B58" w:rsidRPr="00FF2CB4" w:rsidRDefault="00170B58" w:rsidP="00170B58">
      <w:pPr>
        <w:spacing w:line="276" w:lineRule="auto"/>
        <w:jc w:val="both"/>
        <w:rPr>
          <w:rFonts w:cs="Arial"/>
          <w:color w:val="auto"/>
          <w:lang w:val="de-DE"/>
        </w:rPr>
      </w:pPr>
      <w:r w:rsidRPr="00FF2CB4">
        <w:rPr>
          <w:rFonts w:cs="Arial"/>
          <w:color w:val="auto"/>
          <w:lang w:val="de-DE"/>
        </w:rPr>
        <w:t xml:space="preserve">Verwenden Sie Ihr aktuelles </w:t>
      </w:r>
      <w:proofErr w:type="spellStart"/>
      <w:r w:rsidRPr="00FF2CB4">
        <w:rPr>
          <w:rFonts w:cs="Arial"/>
          <w:color w:val="auto"/>
          <w:lang w:val="de-DE"/>
        </w:rPr>
        <w:t>Benutzer</w:t>
      </w:r>
      <w:r w:rsidR="00367E03" w:rsidRPr="00FF2CB4">
        <w:rPr>
          <w:rFonts w:cs="Arial"/>
          <w:color w:val="auto"/>
          <w:lang w:val="de-DE"/>
        </w:rPr>
        <w:t>a</w:t>
      </w:r>
      <w:r w:rsidR="00B03BAB" w:rsidRPr="00FF2CB4">
        <w:rPr>
          <w:rFonts w:cs="Arial"/>
          <w:color w:val="auto"/>
          <w:lang w:val="de-DE"/>
        </w:rPr>
        <w:t>dmin</w:t>
      </w:r>
      <w:proofErr w:type="spellEnd"/>
      <w:r w:rsidR="00367E03" w:rsidRPr="00FF2CB4">
        <w:rPr>
          <w:rFonts w:cs="Arial"/>
          <w:color w:val="auto"/>
          <w:lang w:val="de-DE"/>
        </w:rPr>
        <w:t>-T</w:t>
      </w:r>
      <w:r w:rsidRPr="00FF2CB4">
        <w:rPr>
          <w:rFonts w:cs="Arial"/>
          <w:color w:val="auto"/>
          <w:lang w:val="de-DE"/>
        </w:rPr>
        <w:t xml:space="preserve">ool, um </w:t>
      </w:r>
      <w:r w:rsidR="00367E03" w:rsidRPr="00FF2CB4">
        <w:rPr>
          <w:rFonts w:cs="Arial"/>
          <w:color w:val="auto"/>
          <w:lang w:val="de-DE"/>
        </w:rPr>
        <w:t>Anwender</w:t>
      </w:r>
      <w:r w:rsidRPr="00FF2CB4">
        <w:rPr>
          <w:rFonts w:cs="Arial"/>
          <w:color w:val="auto"/>
          <w:lang w:val="de-DE"/>
        </w:rPr>
        <w:t xml:space="preserve"> in SuperOffice CRM zu verwalten. SCIM spart Ihren IT-Administratoren Zeit, optimiert Ihr Benutzermanagement und reduziert das Fehlerrisiko.  </w:t>
      </w:r>
    </w:p>
    <w:p w14:paraId="2D14D5E7" w14:textId="45640BE7" w:rsidR="00170B58" w:rsidRPr="00FF2CB4" w:rsidRDefault="001B3760" w:rsidP="00170B58">
      <w:pPr>
        <w:spacing w:line="276" w:lineRule="auto"/>
        <w:jc w:val="both"/>
        <w:rPr>
          <w:rFonts w:cs="Arial"/>
          <w:color w:val="auto"/>
          <w:lang w:val="de-DE"/>
        </w:rPr>
      </w:pPr>
      <w:r w:rsidRPr="00FF2CB4">
        <w:rPr>
          <w:rFonts w:cs="Arial"/>
          <w:color w:val="auto"/>
          <w:lang w:val="de-DE"/>
        </w:rPr>
        <w:t xml:space="preserve">SCIM ist eine reine Cloud-Funktion und erfordert Azure </w:t>
      </w:r>
      <w:proofErr w:type="spellStart"/>
      <w:r w:rsidRPr="00FF2CB4">
        <w:rPr>
          <w:rFonts w:cs="Arial"/>
          <w:color w:val="auto"/>
          <w:lang w:val="de-DE"/>
        </w:rPr>
        <w:t>Active</w:t>
      </w:r>
      <w:proofErr w:type="spellEnd"/>
      <w:r w:rsidRPr="00FF2CB4">
        <w:rPr>
          <w:rFonts w:cs="Arial"/>
          <w:color w:val="auto"/>
          <w:lang w:val="de-DE"/>
        </w:rPr>
        <w:t xml:space="preserve"> Directory (Azure AD) oder Google. (Erhältlich auf Anfrage.)</w:t>
      </w:r>
    </w:p>
    <w:p w14:paraId="648024B2" w14:textId="77777777" w:rsidR="00170B58" w:rsidRPr="00FF2CB4" w:rsidRDefault="00170B58" w:rsidP="00170B58">
      <w:pPr>
        <w:spacing w:line="276" w:lineRule="auto"/>
        <w:jc w:val="both"/>
        <w:rPr>
          <w:rFonts w:cs="Arial"/>
          <w:bCs/>
          <w:color w:val="auto"/>
          <w:szCs w:val="20"/>
          <w:lang w:val="de-DE"/>
        </w:rPr>
      </w:pPr>
    </w:p>
    <w:p w14:paraId="230CB8A0" w14:textId="77777777" w:rsidR="00170B58" w:rsidRPr="00FF2CB4" w:rsidRDefault="00170B58" w:rsidP="002828B4">
      <w:pPr>
        <w:keepNext/>
        <w:spacing w:line="276" w:lineRule="auto"/>
        <w:jc w:val="both"/>
        <w:rPr>
          <w:color w:val="auto"/>
          <w:lang w:val="de-DE"/>
        </w:rPr>
      </w:pPr>
      <w:proofErr w:type="spellStart"/>
      <w:r w:rsidRPr="00BB47BB">
        <w:rPr>
          <w:rFonts w:cs="Arial"/>
          <w:b/>
          <w:bCs/>
          <w:color w:val="0A5E58"/>
          <w:sz w:val="24"/>
          <w:szCs w:val="24"/>
          <w:lang w:val="de-DE"/>
        </w:rPr>
        <w:t>Production</w:t>
      </w:r>
      <w:proofErr w:type="spellEnd"/>
      <w:r w:rsidRPr="00BB47BB">
        <w:rPr>
          <w:rFonts w:cs="Arial"/>
          <w:b/>
          <w:bCs/>
          <w:color w:val="0A5E58"/>
          <w:sz w:val="24"/>
          <w:szCs w:val="24"/>
          <w:lang w:val="de-DE"/>
        </w:rPr>
        <w:t xml:space="preserve"> Sandbox Environment </w:t>
      </w:r>
      <w:r w:rsidRPr="00FF2CB4">
        <w:rPr>
          <w:color w:val="auto"/>
          <w:lang w:val="de-DE"/>
        </w:rPr>
        <w:t>(optionale Anzahl an Plänen)</w:t>
      </w:r>
    </w:p>
    <w:p w14:paraId="3A13A48C" w14:textId="2496A13A" w:rsidR="00170B58" w:rsidRPr="00FF2CB4" w:rsidRDefault="00170B58" w:rsidP="00170B58">
      <w:pPr>
        <w:spacing w:line="276" w:lineRule="auto"/>
        <w:jc w:val="both"/>
        <w:rPr>
          <w:rFonts w:cs="Arial"/>
          <w:color w:val="auto"/>
          <w:lang w:val="de-DE"/>
        </w:rPr>
      </w:pPr>
      <w:r w:rsidRPr="00FF2CB4">
        <w:rPr>
          <w:rFonts w:cs="Arial"/>
          <w:color w:val="auto"/>
          <w:lang w:val="de-DE"/>
        </w:rPr>
        <w:t xml:space="preserve">Eine Sandbox in der Produktionsumgebung </w:t>
      </w:r>
      <w:r w:rsidR="002B5E33" w:rsidRPr="00FF2CB4">
        <w:rPr>
          <w:rFonts w:cs="Arial"/>
          <w:color w:val="auto"/>
          <w:lang w:val="de-DE"/>
        </w:rPr>
        <w:t>liefert</w:t>
      </w:r>
      <w:r w:rsidRPr="00FF2CB4">
        <w:rPr>
          <w:rFonts w:cs="Arial"/>
          <w:color w:val="auto"/>
          <w:lang w:val="de-DE"/>
        </w:rPr>
        <w:t xml:space="preserve"> Ihnen eine Kopie </w:t>
      </w:r>
      <w:r w:rsidR="002B5E33" w:rsidRPr="00FF2CB4">
        <w:rPr>
          <w:rFonts w:cs="Arial"/>
          <w:color w:val="auto"/>
          <w:lang w:val="de-DE"/>
        </w:rPr>
        <w:t>Ihrer</w:t>
      </w:r>
      <w:r w:rsidRPr="00FF2CB4">
        <w:rPr>
          <w:rFonts w:cs="Arial"/>
          <w:color w:val="auto"/>
          <w:lang w:val="de-DE"/>
        </w:rPr>
        <w:t xml:space="preserve"> Datenbank, einschließlich </w:t>
      </w:r>
      <w:r w:rsidR="002B5E33" w:rsidRPr="00FF2CB4">
        <w:rPr>
          <w:rFonts w:cs="Arial"/>
          <w:color w:val="auto"/>
          <w:lang w:val="de-DE"/>
        </w:rPr>
        <w:t xml:space="preserve">der </w:t>
      </w:r>
      <w:r w:rsidRPr="00FF2CB4">
        <w:rPr>
          <w:rFonts w:cs="Arial"/>
          <w:color w:val="auto"/>
          <w:lang w:val="de-DE"/>
        </w:rPr>
        <w:t>Konfiguration</w:t>
      </w:r>
      <w:r w:rsidR="002B5E33" w:rsidRPr="00FF2CB4">
        <w:rPr>
          <w:rFonts w:cs="Arial"/>
          <w:color w:val="auto"/>
          <w:lang w:val="de-DE"/>
        </w:rPr>
        <w:t>en</w:t>
      </w:r>
      <w:r w:rsidRPr="00FF2CB4">
        <w:rPr>
          <w:rFonts w:cs="Arial"/>
          <w:color w:val="auto"/>
          <w:lang w:val="de-DE"/>
        </w:rPr>
        <w:t xml:space="preserve"> und Daten</w:t>
      </w:r>
      <w:r w:rsidR="002B5E33" w:rsidRPr="00FF2CB4">
        <w:rPr>
          <w:rFonts w:cs="Arial"/>
          <w:color w:val="auto"/>
          <w:lang w:val="de-DE"/>
        </w:rPr>
        <w:t xml:space="preserve">. In dieser können </w:t>
      </w:r>
      <w:r w:rsidRPr="00FF2CB4">
        <w:rPr>
          <w:rFonts w:cs="Arial"/>
          <w:color w:val="auto"/>
          <w:lang w:val="de-DE"/>
        </w:rPr>
        <w:t xml:space="preserve">Sie testen, neue Konfigurationen, Apps und Integrationen </w:t>
      </w:r>
      <w:r w:rsidR="00601840" w:rsidRPr="00FF2CB4">
        <w:rPr>
          <w:rFonts w:cs="Arial"/>
          <w:color w:val="auto"/>
          <w:lang w:val="de-DE"/>
        </w:rPr>
        <w:t>ausprobieren oder diese zu Sc</w:t>
      </w:r>
      <w:r w:rsidRPr="00FF2CB4">
        <w:rPr>
          <w:rFonts w:cs="Arial"/>
          <w:color w:val="auto"/>
          <w:lang w:val="de-DE"/>
        </w:rPr>
        <w:t xml:space="preserve">hulungszwecken nutzen, ohne das Risiko, dass </w:t>
      </w:r>
      <w:r w:rsidR="00725AC6" w:rsidRPr="00FF2CB4">
        <w:rPr>
          <w:rFonts w:cs="Arial"/>
          <w:color w:val="auto"/>
          <w:lang w:val="de-DE"/>
        </w:rPr>
        <w:t>die</w:t>
      </w:r>
      <w:r w:rsidRPr="00FF2CB4">
        <w:rPr>
          <w:rFonts w:cs="Arial"/>
          <w:color w:val="auto"/>
          <w:lang w:val="de-DE"/>
        </w:rPr>
        <w:t xml:space="preserve"> </w:t>
      </w:r>
      <w:r w:rsidR="009F5033" w:rsidRPr="00FF2CB4">
        <w:rPr>
          <w:rFonts w:cs="Arial"/>
          <w:color w:val="auto"/>
          <w:lang w:val="de-DE"/>
        </w:rPr>
        <w:t>laufende</w:t>
      </w:r>
      <w:r w:rsidRPr="00FF2CB4">
        <w:rPr>
          <w:rFonts w:cs="Arial"/>
          <w:color w:val="auto"/>
          <w:lang w:val="de-DE"/>
        </w:rPr>
        <w:t xml:space="preserve"> Nutzung von SuperOffice CRM gestört wird. Eine Sandbox bietet Ihnen </w:t>
      </w:r>
      <w:r w:rsidR="00725AC6" w:rsidRPr="00FF2CB4">
        <w:rPr>
          <w:rFonts w:cs="Arial"/>
          <w:color w:val="auto"/>
          <w:lang w:val="de-DE"/>
        </w:rPr>
        <w:t>eine</w:t>
      </w:r>
      <w:r w:rsidRPr="00FF2CB4">
        <w:rPr>
          <w:rFonts w:cs="Arial"/>
          <w:color w:val="auto"/>
          <w:lang w:val="de-DE"/>
        </w:rPr>
        <w:t xml:space="preserve"> Testumgebung, </w:t>
      </w:r>
      <w:r w:rsidR="00725AC6" w:rsidRPr="00FF2CB4">
        <w:rPr>
          <w:rFonts w:cs="Arial"/>
          <w:color w:val="auto"/>
          <w:lang w:val="de-DE"/>
        </w:rPr>
        <w:t xml:space="preserve">die </w:t>
      </w:r>
      <w:r w:rsidRPr="00FF2CB4">
        <w:rPr>
          <w:rFonts w:cs="Arial"/>
          <w:color w:val="auto"/>
          <w:lang w:val="de-DE"/>
        </w:rPr>
        <w:t>sicherstell</w:t>
      </w:r>
      <w:r w:rsidR="00725AC6" w:rsidRPr="00FF2CB4">
        <w:rPr>
          <w:rFonts w:cs="Arial"/>
          <w:color w:val="auto"/>
          <w:lang w:val="de-DE"/>
        </w:rPr>
        <w:t>t</w:t>
      </w:r>
      <w:r w:rsidRPr="00FF2CB4">
        <w:rPr>
          <w:rFonts w:cs="Arial"/>
          <w:color w:val="auto"/>
          <w:lang w:val="de-DE"/>
        </w:rPr>
        <w:t xml:space="preserve">, dass Ihre CRM-Strategie optimiert werden </w:t>
      </w:r>
      <w:r w:rsidR="00F400F4" w:rsidRPr="00FF2CB4">
        <w:rPr>
          <w:rFonts w:cs="Arial"/>
          <w:color w:val="auto"/>
          <w:lang w:val="de-DE"/>
        </w:rPr>
        <w:t>kann</w:t>
      </w:r>
      <w:r w:rsidRPr="00FF2CB4">
        <w:rPr>
          <w:rFonts w:cs="Arial"/>
          <w:color w:val="auto"/>
          <w:lang w:val="de-DE"/>
        </w:rPr>
        <w:t xml:space="preserve">, bevor Sie </w:t>
      </w:r>
      <w:r w:rsidR="00F400F4" w:rsidRPr="00FF2CB4">
        <w:rPr>
          <w:rFonts w:cs="Arial"/>
          <w:color w:val="auto"/>
          <w:lang w:val="de-DE"/>
        </w:rPr>
        <w:t>die</w:t>
      </w:r>
      <w:r w:rsidRPr="00FF2CB4">
        <w:rPr>
          <w:rFonts w:cs="Arial"/>
          <w:color w:val="auto"/>
          <w:lang w:val="de-DE"/>
        </w:rPr>
        <w:t xml:space="preserve"> Benutzer einbinden.   </w:t>
      </w:r>
    </w:p>
    <w:p w14:paraId="4BB9D5CA" w14:textId="77777777" w:rsidR="00574D73" w:rsidRPr="00FF2CB4" w:rsidRDefault="00574D73" w:rsidP="00574D73">
      <w:pPr>
        <w:spacing w:line="276" w:lineRule="auto"/>
        <w:jc w:val="both"/>
        <w:rPr>
          <w:rFonts w:cs="Arial"/>
          <w:color w:val="auto"/>
          <w:lang w:val="de-DE"/>
        </w:rPr>
      </w:pPr>
      <w:r w:rsidRPr="00FF2CB4">
        <w:rPr>
          <w:rFonts w:cs="Arial"/>
          <w:color w:val="auto"/>
          <w:lang w:val="de-DE"/>
        </w:rPr>
        <w:t xml:space="preserve">Es liegt ganz bei Ihnen, wie viele und welche Art von Plänen Sie einem </w:t>
      </w:r>
      <w:proofErr w:type="spellStart"/>
      <w:r w:rsidRPr="00FF2CB4">
        <w:rPr>
          <w:rFonts w:cs="Arial"/>
          <w:color w:val="auto"/>
          <w:lang w:val="de-DE"/>
        </w:rPr>
        <w:t>Production</w:t>
      </w:r>
      <w:proofErr w:type="spellEnd"/>
      <w:r w:rsidRPr="00FF2CB4">
        <w:rPr>
          <w:rFonts w:cs="Arial"/>
          <w:color w:val="auto"/>
          <w:lang w:val="de-DE"/>
        </w:rPr>
        <w:t xml:space="preserve"> Sandbox-Mandanten hinzufügen. Der Testmandant ist eine Kopie Ihrer aktuellen Produktionsdatenbank zu einem bestimmten Zeitpunkt, regelmäßige Aktualisierungen Ihrer Daten sind im Abonnement enthalten. </w:t>
      </w:r>
    </w:p>
    <w:p w14:paraId="540A9DF7" w14:textId="77777777" w:rsidR="00170B58" w:rsidRPr="00BB47BB" w:rsidRDefault="00170B58" w:rsidP="00170B58">
      <w:pPr>
        <w:spacing w:line="276" w:lineRule="auto"/>
        <w:jc w:val="both"/>
        <w:rPr>
          <w:rFonts w:cs="Arial"/>
          <w:bCs/>
          <w:color w:val="212121"/>
          <w:szCs w:val="20"/>
          <w:lang w:val="de-DE"/>
        </w:rPr>
      </w:pPr>
    </w:p>
    <w:p w14:paraId="365AF27C" w14:textId="77777777" w:rsidR="00170B58" w:rsidRPr="00FF2CB4" w:rsidRDefault="00170B58" w:rsidP="002828B4">
      <w:pPr>
        <w:keepNext/>
        <w:spacing w:line="276" w:lineRule="auto"/>
        <w:jc w:val="both"/>
        <w:rPr>
          <w:color w:val="auto"/>
          <w:lang w:val="de-DE"/>
        </w:rPr>
      </w:pPr>
      <w:r w:rsidRPr="00BB47BB">
        <w:rPr>
          <w:rFonts w:cs="Arial"/>
          <w:b/>
          <w:bCs/>
          <w:color w:val="0A5E58"/>
          <w:sz w:val="24"/>
          <w:szCs w:val="24"/>
          <w:lang w:val="de-DE"/>
        </w:rPr>
        <w:t xml:space="preserve">Apps aus dem SuperOffice App Store </w:t>
      </w:r>
      <w:r w:rsidRPr="00FF2CB4">
        <w:rPr>
          <w:color w:val="auto"/>
          <w:lang w:val="de-DE"/>
        </w:rPr>
        <w:t>(</w:t>
      </w:r>
      <w:bookmarkStart w:id="14" w:name="_Hlk83196339"/>
      <w:r w:rsidRPr="00FF2CB4">
        <w:rPr>
          <w:color w:val="auto"/>
          <w:lang w:val="de-DE"/>
        </w:rPr>
        <w:t>Drittanbieter</w:t>
      </w:r>
      <w:bookmarkEnd w:id="14"/>
      <w:r w:rsidRPr="00FF2CB4">
        <w:rPr>
          <w:color w:val="auto"/>
          <w:lang w:val="de-DE"/>
        </w:rPr>
        <w:t xml:space="preserve">-Anwendungen) </w:t>
      </w:r>
    </w:p>
    <w:p w14:paraId="5A154C26" w14:textId="4DE7915B" w:rsidR="00170B58" w:rsidRPr="00FF2CB4" w:rsidRDefault="002E5F2B" w:rsidP="00170B58">
      <w:pPr>
        <w:spacing w:line="276" w:lineRule="auto"/>
        <w:jc w:val="both"/>
        <w:rPr>
          <w:rFonts w:cs="Arial"/>
          <w:color w:val="auto"/>
          <w:lang w:val="de-DE"/>
        </w:rPr>
      </w:pPr>
      <w:r w:rsidRPr="00FF2CB4">
        <w:rPr>
          <w:rFonts w:cs="Arial"/>
          <w:color w:val="auto"/>
          <w:lang w:val="de-DE"/>
        </w:rPr>
        <w:t xml:space="preserve">Die </w:t>
      </w:r>
      <w:r w:rsidR="00170B58" w:rsidRPr="00FF2CB4">
        <w:rPr>
          <w:rFonts w:cs="Arial"/>
          <w:color w:val="auto"/>
          <w:lang w:val="de-DE"/>
        </w:rPr>
        <w:t>{Name} kann aus einer Reihe zusätzlicher Apps von</w:t>
      </w:r>
      <w:r w:rsidRPr="00FF2CB4">
        <w:rPr>
          <w:rFonts w:cs="Arial"/>
          <w:color w:val="auto"/>
          <w:lang w:val="de-DE"/>
        </w:rPr>
        <w:t xml:space="preserve"> Drittanbietern</w:t>
      </w:r>
      <w:r w:rsidR="00170B58" w:rsidRPr="00FF2CB4">
        <w:rPr>
          <w:rFonts w:cs="Arial"/>
          <w:color w:val="auto"/>
          <w:lang w:val="de-DE"/>
        </w:rPr>
        <w:t xml:space="preserve"> wählen, die im SuperOffice App Store erhältlich sind. Die im Store verfügbaren Apps sind standardisierte Anwendungen, die es Ihnen ermöglichen, sich mit anderen in Ihrem Unternehmen verwendeten Anwendungen zu </w:t>
      </w:r>
      <w:r w:rsidRPr="00FF2CB4">
        <w:rPr>
          <w:rFonts w:cs="Arial"/>
          <w:color w:val="auto"/>
          <w:lang w:val="de-DE"/>
        </w:rPr>
        <w:t>vernetzen</w:t>
      </w:r>
      <w:r w:rsidR="00170B58" w:rsidRPr="00FF2CB4">
        <w:rPr>
          <w:rFonts w:cs="Arial"/>
          <w:color w:val="auto"/>
          <w:lang w:val="de-DE"/>
        </w:rPr>
        <w:t xml:space="preserve"> oder die Funktionen Ihrer CRM-Lösung zu erweitern. Zu den typischen Apps, die von Kunden verwendet werden, gehören ERP-Integrationen, digitale Signatur-, BI- und Gamification-Tools, Tools zur Datensuche und </w:t>
      </w:r>
      <w:r w:rsidR="00D07985" w:rsidRPr="00FF2CB4">
        <w:rPr>
          <w:rFonts w:cs="Arial"/>
          <w:color w:val="auto"/>
          <w:lang w:val="de-DE"/>
        </w:rPr>
        <w:t>Daten</w:t>
      </w:r>
      <w:r w:rsidR="00170B58" w:rsidRPr="00FF2CB4">
        <w:rPr>
          <w:rFonts w:cs="Arial"/>
          <w:color w:val="auto"/>
          <w:lang w:val="de-DE"/>
        </w:rPr>
        <w:t xml:space="preserve">anreicherung bis hin zu fortschrittlichen Marketing- und Produktivitätstools. </w:t>
      </w:r>
    </w:p>
    <w:p w14:paraId="58D19CB1" w14:textId="1F9F1635" w:rsidR="00170B58" w:rsidRPr="00FF2CB4" w:rsidRDefault="00170B58" w:rsidP="00170B58">
      <w:pPr>
        <w:spacing w:line="276" w:lineRule="auto"/>
        <w:jc w:val="both"/>
        <w:rPr>
          <w:color w:val="auto"/>
          <w:highlight w:val="yellow"/>
          <w:lang w:val="de-DE"/>
        </w:rPr>
      </w:pPr>
      <w:r w:rsidRPr="00FF2CB4">
        <w:rPr>
          <w:color w:val="auto"/>
          <w:highlight w:val="yellow"/>
          <w:lang w:val="de-DE"/>
        </w:rPr>
        <w:t xml:space="preserve">Für </w:t>
      </w:r>
      <w:r w:rsidR="005C239C" w:rsidRPr="00FF2CB4">
        <w:rPr>
          <w:color w:val="auto"/>
          <w:highlight w:val="yellow"/>
          <w:lang w:val="de-DE"/>
        </w:rPr>
        <w:t xml:space="preserve">die </w:t>
      </w:r>
      <w:r w:rsidRPr="00FF2CB4">
        <w:rPr>
          <w:color w:val="auto"/>
          <w:highlight w:val="yellow"/>
          <w:lang w:val="de-DE"/>
        </w:rPr>
        <w:t>{Name} sind insbesondere folgende Apps relevant:</w:t>
      </w:r>
    </w:p>
    <w:p w14:paraId="3199102A" w14:textId="77777777" w:rsidR="00170B58" w:rsidRPr="00FF2CB4" w:rsidRDefault="00170B58" w:rsidP="00170B58">
      <w:pPr>
        <w:pStyle w:val="ListParagraph"/>
        <w:numPr>
          <w:ilvl w:val="0"/>
          <w:numId w:val="33"/>
        </w:numPr>
        <w:spacing w:after="0" w:line="276" w:lineRule="auto"/>
        <w:jc w:val="both"/>
        <w:rPr>
          <w:color w:val="auto"/>
          <w:highlight w:val="yellow"/>
          <w:lang w:val="de-DE"/>
        </w:rPr>
      </w:pPr>
      <w:r w:rsidRPr="00FF2CB4">
        <w:rPr>
          <w:color w:val="auto"/>
          <w:highlight w:val="yellow"/>
          <w:lang w:val="de-DE"/>
        </w:rPr>
        <w:t>App-Name und Link 1</w:t>
      </w:r>
    </w:p>
    <w:p w14:paraId="580DEF1A" w14:textId="77777777" w:rsidR="00170B58" w:rsidRPr="00FF2CB4" w:rsidRDefault="00170B58" w:rsidP="00170B58">
      <w:pPr>
        <w:pStyle w:val="ListParagraph"/>
        <w:numPr>
          <w:ilvl w:val="0"/>
          <w:numId w:val="33"/>
        </w:numPr>
        <w:spacing w:after="0" w:line="276" w:lineRule="auto"/>
        <w:jc w:val="both"/>
        <w:rPr>
          <w:color w:val="auto"/>
          <w:highlight w:val="yellow"/>
          <w:lang w:val="de-DE"/>
        </w:rPr>
      </w:pPr>
      <w:r w:rsidRPr="00FF2CB4">
        <w:rPr>
          <w:color w:val="auto"/>
          <w:highlight w:val="yellow"/>
          <w:lang w:val="de-DE"/>
        </w:rPr>
        <w:t>App-Name und Link 2</w:t>
      </w:r>
    </w:p>
    <w:p w14:paraId="299A9C1A" w14:textId="77777777" w:rsidR="00170B58" w:rsidRPr="00FF2CB4" w:rsidRDefault="00170B58" w:rsidP="0044312C">
      <w:pPr>
        <w:pStyle w:val="ListParagraph"/>
        <w:numPr>
          <w:ilvl w:val="0"/>
          <w:numId w:val="33"/>
        </w:numPr>
        <w:spacing w:line="276" w:lineRule="auto"/>
        <w:ind w:left="714" w:hanging="357"/>
        <w:jc w:val="both"/>
        <w:rPr>
          <w:color w:val="auto"/>
          <w:highlight w:val="yellow"/>
          <w:lang w:val="de-DE"/>
        </w:rPr>
      </w:pPr>
      <w:r w:rsidRPr="00FF2CB4">
        <w:rPr>
          <w:color w:val="auto"/>
          <w:highlight w:val="yellow"/>
          <w:lang w:val="de-DE"/>
        </w:rPr>
        <w:t>App-Name und Link 3</w:t>
      </w:r>
    </w:p>
    <w:bookmarkEnd w:id="11"/>
    <w:p w14:paraId="407D1CC5" w14:textId="77777777" w:rsidR="007D082F" w:rsidRPr="00FF2CB4" w:rsidRDefault="007D082F" w:rsidP="0044312C">
      <w:pPr>
        <w:spacing w:line="276" w:lineRule="auto"/>
        <w:jc w:val="both"/>
        <w:rPr>
          <w:rFonts w:cs="Arial"/>
          <w:color w:val="auto"/>
          <w:lang w:val="de-DE"/>
        </w:rPr>
      </w:pPr>
    </w:p>
    <w:p w14:paraId="36FC41C0" w14:textId="1ADA3703" w:rsidR="00D47466" w:rsidRPr="00FF2CB4" w:rsidRDefault="00D47466" w:rsidP="0044312C">
      <w:pPr>
        <w:spacing w:line="276" w:lineRule="auto"/>
        <w:jc w:val="both"/>
        <w:rPr>
          <w:rFonts w:cs="Arial"/>
          <w:color w:val="auto"/>
          <w:lang w:val="de-DE"/>
        </w:rPr>
      </w:pPr>
      <w:r w:rsidRPr="00FF2CB4">
        <w:rPr>
          <w:rFonts w:cs="Arial"/>
          <w:color w:val="auto"/>
          <w:lang w:val="de-DE"/>
        </w:rPr>
        <w:t>Der Erwerb von Produkten und Dienstleistungen über den App Store wird durch separate Vereinbarungen zwischen der {</w:t>
      </w:r>
      <w:proofErr w:type="spellStart"/>
      <w:r w:rsidRPr="00FF2CB4">
        <w:rPr>
          <w:rFonts w:cs="Arial"/>
          <w:color w:val="auto"/>
          <w:lang w:val="de-DE"/>
        </w:rPr>
        <w:t>name</w:t>
      </w:r>
      <w:proofErr w:type="spellEnd"/>
      <w:r w:rsidRPr="00FF2CB4">
        <w:rPr>
          <w:rFonts w:cs="Arial"/>
          <w:color w:val="auto"/>
          <w:lang w:val="de-DE"/>
        </w:rPr>
        <w:t>} und dem Drittanbieter geregelt. Die Koordination, Lieferung und Rechnungsstellung gemäß diesen Vereinbarungen erfolgt direkt zwischen der {</w:t>
      </w:r>
      <w:proofErr w:type="spellStart"/>
      <w:r w:rsidRPr="00FF2CB4">
        <w:rPr>
          <w:rFonts w:cs="Arial"/>
          <w:color w:val="auto"/>
          <w:lang w:val="de-DE"/>
        </w:rPr>
        <w:t>name</w:t>
      </w:r>
      <w:proofErr w:type="spellEnd"/>
      <w:r w:rsidRPr="00FF2CB4">
        <w:rPr>
          <w:rFonts w:cs="Arial"/>
          <w:color w:val="auto"/>
          <w:lang w:val="de-DE"/>
        </w:rPr>
        <w:t>} und dem jeweiligen Drittanbieter.</w:t>
      </w:r>
    </w:p>
    <w:p w14:paraId="065E4446" w14:textId="0480A196" w:rsidR="00CD197D" w:rsidRPr="00FF2CB4" w:rsidRDefault="00CD197D">
      <w:pPr>
        <w:spacing w:after="200" w:line="276" w:lineRule="auto"/>
        <w:rPr>
          <w:rFonts w:ascii="Courier New" w:eastAsia="Times New Roman" w:hAnsi="Courier New" w:cs="Courier New"/>
          <w:color w:val="auto"/>
          <w:szCs w:val="20"/>
          <w:lang w:val="de-DE" w:eastAsia="de-DE"/>
        </w:rPr>
      </w:pPr>
      <w:r w:rsidRPr="00FF2CB4">
        <w:rPr>
          <w:rFonts w:ascii="Courier New" w:eastAsia="Times New Roman" w:hAnsi="Courier New" w:cs="Courier New"/>
          <w:color w:val="auto"/>
          <w:szCs w:val="20"/>
          <w:lang w:val="de-DE" w:eastAsia="de-DE"/>
        </w:rPr>
        <w:br w:type="page"/>
      </w:r>
    </w:p>
    <w:p w14:paraId="758A9E5D" w14:textId="4D884D9C" w:rsidR="004E215F" w:rsidRPr="004434C2" w:rsidRDefault="00903570" w:rsidP="00B94DAC">
      <w:pPr>
        <w:pStyle w:val="Heading1"/>
      </w:pPr>
      <w:bookmarkStart w:id="15" w:name="_Toc83203641"/>
      <w:r w:rsidRPr="004434C2">
        <w:lastRenderedPageBreak/>
        <w:t xml:space="preserve">SuperOffice </w:t>
      </w:r>
      <w:r w:rsidR="00E84C47">
        <w:t xml:space="preserve">– Empfohlene </w:t>
      </w:r>
      <w:r w:rsidR="00DF607B" w:rsidRPr="004434C2">
        <w:t>D</w:t>
      </w:r>
      <w:r w:rsidR="00927F37" w:rsidRPr="004434C2">
        <w:t>ie</w:t>
      </w:r>
      <w:r w:rsidR="00DF607B" w:rsidRPr="004434C2">
        <w:t>n</w:t>
      </w:r>
      <w:r w:rsidR="00927F37" w:rsidRPr="004434C2">
        <w:t>s</w:t>
      </w:r>
      <w:r w:rsidR="00DF607B" w:rsidRPr="004434C2">
        <w:t>tleistungen</w:t>
      </w:r>
      <w:bookmarkEnd w:id="15"/>
    </w:p>
    <w:p w14:paraId="1B76F70B" w14:textId="32CEC359" w:rsidR="00051763" w:rsidRPr="00FF2CB4" w:rsidRDefault="00051763" w:rsidP="00051763">
      <w:pPr>
        <w:spacing w:line="276" w:lineRule="auto"/>
        <w:rPr>
          <w:rFonts w:cs="Arial"/>
          <w:color w:val="auto"/>
          <w:lang w:val="de-DE"/>
        </w:rPr>
      </w:pPr>
      <w:bookmarkStart w:id="16" w:name="_Hlk481583075"/>
      <w:r w:rsidRPr="00FF2CB4">
        <w:rPr>
          <w:rFonts w:cs="Arial"/>
          <w:color w:val="auto"/>
          <w:lang w:val="de-DE"/>
        </w:rPr>
        <w:t xml:space="preserve">Nach mehreren tausend CRM-Implementierungsprojekten haben wir umfangreiches Wissen darüber gesammelt, wie man die Dinge richtig macht. </w:t>
      </w:r>
      <w:r w:rsidR="00A97A1E" w:rsidRPr="00FF2CB4">
        <w:rPr>
          <w:rFonts w:cs="Arial"/>
          <w:color w:val="auto"/>
          <w:lang w:val="de-DE"/>
        </w:rPr>
        <w:t>Dieses Wissen</w:t>
      </w:r>
      <w:r w:rsidRPr="00FF2CB4">
        <w:rPr>
          <w:rFonts w:cs="Arial"/>
          <w:color w:val="auto"/>
          <w:lang w:val="de-DE"/>
        </w:rPr>
        <w:t xml:space="preserve"> teilen wir mit Ihnen, wenn wir zusammenarbeiten. </w:t>
      </w:r>
    </w:p>
    <w:p w14:paraId="4178D329" w14:textId="44FD8D9A" w:rsidR="00051763" w:rsidRPr="00FF2CB4" w:rsidRDefault="00051763" w:rsidP="00051763">
      <w:pPr>
        <w:spacing w:line="276" w:lineRule="auto"/>
        <w:rPr>
          <w:rFonts w:cs="Arial"/>
          <w:color w:val="auto"/>
          <w:lang w:val="de-DE"/>
        </w:rPr>
      </w:pPr>
      <w:r w:rsidRPr="00FF2CB4">
        <w:rPr>
          <w:rFonts w:cs="Arial"/>
          <w:color w:val="auto"/>
          <w:lang w:val="de-DE"/>
        </w:rPr>
        <w:t xml:space="preserve">Wir wissen auch, dass der </w:t>
      </w:r>
      <w:r w:rsidR="00E85C03" w:rsidRPr="00FF2CB4">
        <w:rPr>
          <w:rFonts w:cs="Arial"/>
          <w:color w:val="auto"/>
          <w:lang w:val="de-DE"/>
        </w:rPr>
        <w:t>CRM-</w:t>
      </w:r>
      <w:r w:rsidRPr="00FF2CB4">
        <w:rPr>
          <w:rFonts w:cs="Arial"/>
          <w:color w:val="auto"/>
          <w:lang w:val="de-DE"/>
        </w:rPr>
        <w:t>Erfolg nicht nur von der Software abhängt</w:t>
      </w:r>
      <w:r w:rsidR="00E85C03" w:rsidRPr="00FF2CB4">
        <w:rPr>
          <w:rFonts w:cs="Arial"/>
          <w:color w:val="auto"/>
          <w:lang w:val="de-DE"/>
        </w:rPr>
        <w:t xml:space="preserve">. Er hängt auch davon ab, </w:t>
      </w:r>
      <w:r w:rsidRPr="00FF2CB4">
        <w:rPr>
          <w:rFonts w:cs="Arial"/>
          <w:color w:val="auto"/>
          <w:lang w:val="de-DE"/>
        </w:rPr>
        <w:t>wie wir als CRM-Anbieter Ihnen helfen, Ihre CRM-Ambition</w:t>
      </w:r>
      <w:r w:rsidR="009E3E33" w:rsidRPr="00FF2CB4">
        <w:rPr>
          <w:rFonts w:cs="Arial"/>
          <w:color w:val="auto"/>
          <w:lang w:val="de-DE"/>
        </w:rPr>
        <w:t>en</w:t>
      </w:r>
      <w:r w:rsidRPr="00FF2CB4">
        <w:rPr>
          <w:rFonts w:cs="Arial"/>
          <w:color w:val="auto"/>
          <w:lang w:val="de-DE"/>
        </w:rPr>
        <w:t xml:space="preserve"> zu übersetzen, </w:t>
      </w:r>
      <w:r w:rsidR="002D551F" w:rsidRPr="00FF2CB4">
        <w:rPr>
          <w:rFonts w:cs="Arial"/>
          <w:color w:val="auto"/>
          <w:lang w:val="de-DE"/>
        </w:rPr>
        <w:t xml:space="preserve">dass wir </w:t>
      </w:r>
      <w:r w:rsidRPr="00FF2CB4">
        <w:rPr>
          <w:rFonts w:cs="Arial"/>
          <w:color w:val="auto"/>
          <w:lang w:val="de-DE"/>
        </w:rPr>
        <w:t>Sie herauszufordern, pragmatisch zu sein</w:t>
      </w:r>
      <w:r w:rsidR="0061561F" w:rsidRPr="00FF2CB4">
        <w:rPr>
          <w:rFonts w:cs="Arial"/>
          <w:color w:val="auto"/>
          <w:lang w:val="de-DE"/>
        </w:rPr>
        <w:t xml:space="preserve"> und</w:t>
      </w:r>
      <w:r w:rsidRPr="00FF2CB4">
        <w:rPr>
          <w:rFonts w:cs="Arial"/>
          <w:color w:val="auto"/>
          <w:lang w:val="de-DE"/>
        </w:rPr>
        <w:t xml:space="preserve"> </w:t>
      </w:r>
      <w:r w:rsidR="002D551F" w:rsidRPr="00FF2CB4">
        <w:rPr>
          <w:rFonts w:cs="Arial"/>
          <w:color w:val="auto"/>
          <w:lang w:val="de-DE"/>
        </w:rPr>
        <w:t>dass</w:t>
      </w:r>
      <w:r w:rsidRPr="00FF2CB4">
        <w:rPr>
          <w:rFonts w:cs="Arial"/>
          <w:color w:val="auto"/>
          <w:lang w:val="de-DE"/>
        </w:rPr>
        <w:t xml:space="preserve"> </w:t>
      </w:r>
      <w:r w:rsidR="002D551F" w:rsidRPr="00FF2CB4">
        <w:rPr>
          <w:rFonts w:cs="Arial"/>
          <w:color w:val="auto"/>
          <w:lang w:val="de-DE"/>
        </w:rPr>
        <w:t xml:space="preserve">wir Ihnen </w:t>
      </w:r>
      <w:r w:rsidRPr="00FF2CB4">
        <w:rPr>
          <w:rFonts w:cs="Arial"/>
          <w:color w:val="auto"/>
          <w:lang w:val="de-DE"/>
        </w:rPr>
        <w:t>dabei</w:t>
      </w:r>
      <w:r w:rsidR="002D551F" w:rsidRPr="00FF2CB4">
        <w:rPr>
          <w:rFonts w:cs="Arial"/>
          <w:color w:val="auto"/>
          <w:lang w:val="de-DE"/>
        </w:rPr>
        <w:t xml:space="preserve"> </w:t>
      </w:r>
      <w:r w:rsidRPr="00FF2CB4">
        <w:rPr>
          <w:rFonts w:cs="Arial"/>
          <w:color w:val="auto"/>
          <w:lang w:val="de-DE"/>
        </w:rPr>
        <w:t xml:space="preserve">helfen, sich auf die Unterstützung </w:t>
      </w:r>
      <w:r w:rsidR="00C209BB" w:rsidRPr="00FF2CB4">
        <w:rPr>
          <w:rFonts w:cs="Arial"/>
          <w:color w:val="auto"/>
          <w:lang w:val="de-DE"/>
        </w:rPr>
        <w:t>Ihrer</w:t>
      </w:r>
      <w:r w:rsidRPr="00FF2CB4">
        <w:rPr>
          <w:rFonts w:cs="Arial"/>
          <w:color w:val="auto"/>
          <w:lang w:val="de-DE"/>
        </w:rPr>
        <w:t xml:space="preserve"> Prozesse zu konzentrieren und sicherzustellen, dass Ihre Mitarbeiter involviert und </w:t>
      </w:r>
      <w:r w:rsidR="00027BC4" w:rsidRPr="00FF2CB4">
        <w:rPr>
          <w:rFonts w:cs="Arial"/>
          <w:color w:val="auto"/>
          <w:lang w:val="de-DE"/>
        </w:rPr>
        <w:t>überzeugt</w:t>
      </w:r>
      <w:r w:rsidRPr="00FF2CB4">
        <w:rPr>
          <w:rFonts w:cs="Arial"/>
          <w:color w:val="auto"/>
          <w:lang w:val="de-DE"/>
        </w:rPr>
        <w:t xml:space="preserve"> sind. </w:t>
      </w:r>
    </w:p>
    <w:p w14:paraId="49A78325" w14:textId="69B589B4" w:rsidR="00051763" w:rsidRPr="00FF2CB4" w:rsidRDefault="00051763" w:rsidP="00051763">
      <w:pPr>
        <w:spacing w:line="276" w:lineRule="auto"/>
        <w:rPr>
          <w:rFonts w:cs="Arial"/>
          <w:color w:val="auto"/>
          <w:lang w:val="de-DE"/>
        </w:rPr>
      </w:pPr>
      <w:r w:rsidRPr="00FF2CB4">
        <w:rPr>
          <w:rFonts w:cs="Arial"/>
          <w:color w:val="auto"/>
          <w:lang w:val="de-DE"/>
        </w:rPr>
        <w:t xml:space="preserve">Wenn Sie sich also für SuperOffice entscheiden, </w:t>
      </w:r>
      <w:r w:rsidR="0061561F" w:rsidRPr="00FF2CB4">
        <w:rPr>
          <w:rFonts w:cs="Arial"/>
          <w:color w:val="auto"/>
          <w:lang w:val="de-DE"/>
        </w:rPr>
        <w:t xml:space="preserve">gehen </w:t>
      </w:r>
      <w:r w:rsidRPr="00FF2CB4">
        <w:rPr>
          <w:rFonts w:cs="Arial"/>
          <w:color w:val="auto"/>
          <w:lang w:val="de-DE"/>
        </w:rPr>
        <w:t xml:space="preserve">Sie auch eine Partnerschaft mit Menschen </w:t>
      </w:r>
      <w:r w:rsidR="0061561F" w:rsidRPr="00FF2CB4">
        <w:rPr>
          <w:rFonts w:cs="Arial"/>
          <w:color w:val="auto"/>
          <w:lang w:val="de-DE"/>
        </w:rPr>
        <w:t>ein</w:t>
      </w:r>
      <w:r w:rsidRPr="00FF2CB4">
        <w:rPr>
          <w:rFonts w:cs="Arial"/>
          <w:color w:val="auto"/>
          <w:lang w:val="de-DE"/>
        </w:rPr>
        <w:t xml:space="preserve">, die Ihr Unternehmen wirklich verstehen und Ihnen helfen, </w:t>
      </w:r>
      <w:r w:rsidRPr="00FF2CB4">
        <w:rPr>
          <w:rFonts w:cs="Arial"/>
          <w:b/>
          <w:bCs/>
          <w:color w:val="auto"/>
          <w:lang w:val="de-DE"/>
        </w:rPr>
        <w:t xml:space="preserve">den Wert </w:t>
      </w:r>
      <w:r w:rsidR="00C868C7" w:rsidRPr="00FF2CB4">
        <w:rPr>
          <w:rFonts w:cs="Arial"/>
          <w:b/>
          <w:bCs/>
          <w:color w:val="auto"/>
          <w:lang w:val="de-DE"/>
        </w:rPr>
        <w:t>Ihrer</w:t>
      </w:r>
      <w:r w:rsidRPr="00FF2CB4">
        <w:rPr>
          <w:rFonts w:cs="Arial"/>
          <w:b/>
          <w:bCs/>
          <w:color w:val="auto"/>
          <w:lang w:val="de-DE"/>
        </w:rPr>
        <w:t xml:space="preserve"> CRM-Lösung zu maximieren</w:t>
      </w:r>
      <w:r w:rsidRPr="00FF2CB4">
        <w:rPr>
          <w:rFonts w:cs="Arial"/>
          <w:color w:val="auto"/>
          <w:lang w:val="de-DE"/>
        </w:rPr>
        <w:t xml:space="preserve">. </w:t>
      </w:r>
    </w:p>
    <w:p w14:paraId="678B78A3" w14:textId="6D1DA7B3" w:rsidR="00051763" w:rsidRPr="00FF2CB4" w:rsidRDefault="007C2241" w:rsidP="00051763">
      <w:pPr>
        <w:spacing w:line="276" w:lineRule="auto"/>
        <w:rPr>
          <w:rFonts w:cs="Arial"/>
          <w:color w:val="auto"/>
          <w:lang w:val="de-DE"/>
        </w:rPr>
      </w:pPr>
      <w:r w:rsidRPr="00FF2CB4">
        <w:rPr>
          <w:rFonts w:cs="Arial"/>
          <w:color w:val="auto"/>
          <w:lang w:val="de-DE"/>
        </w:rPr>
        <w:t>Wir b</w:t>
      </w:r>
      <w:r w:rsidR="00051763" w:rsidRPr="00FF2CB4">
        <w:rPr>
          <w:rFonts w:cs="Arial"/>
          <w:color w:val="auto"/>
          <w:lang w:val="de-DE"/>
        </w:rPr>
        <w:t xml:space="preserve">eginnen mit unserer Methode zur Umsetzung neuer Projekte, um Ihnen bei der Einarbeitung zu helfen und Ihnen verschiedene Lernmaterialien zur Verfügung zu stellen, die Ihnen bei Bedarf Hilfe und Unterstützung bieten. </w:t>
      </w:r>
    </w:p>
    <w:p w14:paraId="6CA0039E" w14:textId="77777777" w:rsidR="00051763" w:rsidRPr="00ED5FE1" w:rsidRDefault="00051763" w:rsidP="00051763">
      <w:pPr>
        <w:pStyle w:val="Heading2"/>
      </w:pPr>
      <w:bookmarkStart w:id="17" w:name="_Toc81320332"/>
      <w:bookmarkStart w:id="18" w:name="_Toc83203642"/>
      <w:r w:rsidRPr="00ED5FE1">
        <w:rPr>
          <w:iCs w:val="0"/>
          <w:lang w:val="en"/>
        </w:rPr>
        <w:t>SuperOffice Implementation Method</w:t>
      </w:r>
      <w:bookmarkEnd w:id="17"/>
      <w:bookmarkEnd w:id="18"/>
    </w:p>
    <w:p w14:paraId="51B7AEA5" w14:textId="77777777" w:rsidR="00051763" w:rsidRPr="00FF2CB4" w:rsidRDefault="00051763" w:rsidP="00051763">
      <w:pPr>
        <w:spacing w:line="276" w:lineRule="auto"/>
        <w:rPr>
          <w:rFonts w:cs="Arial"/>
          <w:color w:val="auto"/>
          <w:lang w:val="de-DE"/>
        </w:rPr>
      </w:pPr>
      <w:r w:rsidRPr="00FF2CB4">
        <w:rPr>
          <w:rFonts w:cs="Arial"/>
          <w:color w:val="auto"/>
          <w:lang w:val="de-DE"/>
        </w:rPr>
        <w:t xml:space="preserve">Die SuperOffice Implementation Method (SIM) ist das Ergebnis langjähriger Erfahrung mit der Implementierung von SuperOffice CRM für Kunden mit unterschiedlichen Anforderungen. </w:t>
      </w:r>
    </w:p>
    <w:p w14:paraId="25982991" w14:textId="5213E8B3" w:rsidR="00051763" w:rsidRPr="00FF2CB4" w:rsidRDefault="00051763" w:rsidP="00051763">
      <w:pPr>
        <w:spacing w:line="276" w:lineRule="auto"/>
        <w:rPr>
          <w:rFonts w:cs="Arial"/>
          <w:color w:val="auto"/>
          <w:lang w:val="de-DE"/>
        </w:rPr>
      </w:pPr>
      <w:r w:rsidRPr="00FF2CB4">
        <w:rPr>
          <w:rFonts w:cs="Arial"/>
          <w:color w:val="auto"/>
          <w:lang w:val="de-DE"/>
        </w:rPr>
        <w:t>Mit mehr als 30 Jahren Erfahrung ist</w:t>
      </w:r>
      <w:r w:rsidR="008E778A" w:rsidRPr="00FF2CB4">
        <w:rPr>
          <w:rFonts w:cs="Arial"/>
          <w:color w:val="auto"/>
          <w:lang w:val="de-DE"/>
        </w:rPr>
        <w:t xml:space="preserve"> die</w:t>
      </w:r>
      <w:r w:rsidRPr="00FF2CB4">
        <w:rPr>
          <w:rFonts w:cs="Arial"/>
          <w:color w:val="auto"/>
          <w:lang w:val="de-DE"/>
        </w:rPr>
        <w:t xml:space="preserve"> SuperOffice Implementation Method (SIM) eine </w:t>
      </w:r>
      <w:r w:rsidR="0016582E" w:rsidRPr="00FF2CB4">
        <w:rPr>
          <w:rFonts w:cs="Arial"/>
          <w:color w:val="auto"/>
          <w:lang w:val="de-DE"/>
        </w:rPr>
        <w:t>bewährte</w:t>
      </w:r>
      <w:r w:rsidRPr="00FF2CB4">
        <w:rPr>
          <w:rFonts w:cs="Arial"/>
          <w:color w:val="auto"/>
          <w:lang w:val="de-DE"/>
        </w:rPr>
        <w:t xml:space="preserve"> Reihe </w:t>
      </w:r>
      <w:r w:rsidR="0016582E" w:rsidRPr="00FF2CB4">
        <w:rPr>
          <w:rFonts w:cs="Arial"/>
          <w:color w:val="auto"/>
          <w:lang w:val="de-DE"/>
        </w:rPr>
        <w:t xml:space="preserve">von Best </w:t>
      </w:r>
      <w:proofErr w:type="spellStart"/>
      <w:r w:rsidR="0016582E" w:rsidRPr="00FF2CB4">
        <w:rPr>
          <w:rFonts w:cs="Arial"/>
          <w:color w:val="auto"/>
          <w:lang w:val="de-DE"/>
        </w:rPr>
        <w:t>Practises</w:t>
      </w:r>
      <w:proofErr w:type="spellEnd"/>
      <w:r w:rsidRPr="00FF2CB4">
        <w:rPr>
          <w:rFonts w:cs="Arial"/>
          <w:color w:val="auto"/>
          <w:lang w:val="de-DE"/>
        </w:rPr>
        <w:t>, die den besten Weg zur Implementierung der SuperOffice CRM-Lösung darstellen.</w:t>
      </w:r>
    </w:p>
    <w:p w14:paraId="0837E7B8" w14:textId="77A0CD81" w:rsidR="00051763" w:rsidRPr="00FF2CB4" w:rsidRDefault="00051763" w:rsidP="00051763">
      <w:pPr>
        <w:spacing w:line="276" w:lineRule="auto"/>
        <w:rPr>
          <w:rFonts w:cs="Arial"/>
          <w:color w:val="auto"/>
          <w:lang w:val="de-DE"/>
        </w:rPr>
      </w:pPr>
      <w:r w:rsidRPr="00FF2CB4">
        <w:rPr>
          <w:rFonts w:cs="Arial"/>
          <w:color w:val="auto"/>
          <w:lang w:val="de-DE"/>
        </w:rPr>
        <w:t xml:space="preserve">SIM ist direkt mit SuperOffice verknüpft und kann skaliert und an die spezifischen Anforderungen jedes Kunden angepasst werden. Alle durchgeführten Aktivitäten </w:t>
      </w:r>
      <w:r w:rsidR="00E04838" w:rsidRPr="00FF2CB4">
        <w:rPr>
          <w:rFonts w:cs="Arial"/>
          <w:color w:val="auto"/>
          <w:lang w:val="de-DE"/>
        </w:rPr>
        <w:t>sind</w:t>
      </w:r>
      <w:r w:rsidRPr="00FF2CB4">
        <w:rPr>
          <w:rFonts w:cs="Arial"/>
          <w:color w:val="auto"/>
          <w:lang w:val="de-DE"/>
        </w:rPr>
        <w:t xml:space="preserve"> daher entscheidend für eine benutzerfreundliche und korrekte Lösung. Wir beseitigen alles Überflüssige und gehen von Workshops bis zur Konfiguration professionell und erprobt vor.</w:t>
      </w:r>
    </w:p>
    <w:p w14:paraId="7A2D3857" w14:textId="7D6ECB7E" w:rsidR="00051763" w:rsidRPr="00FF2CB4" w:rsidRDefault="00051763" w:rsidP="00A74641">
      <w:pPr>
        <w:spacing w:line="276" w:lineRule="auto"/>
        <w:rPr>
          <w:rFonts w:cs="Arial"/>
          <w:color w:val="auto"/>
          <w:lang w:val="de-DE"/>
        </w:rPr>
      </w:pPr>
      <w:r w:rsidRPr="00FF2CB4">
        <w:rPr>
          <w:rFonts w:cs="Arial"/>
          <w:color w:val="auto"/>
          <w:lang w:val="de-DE"/>
        </w:rPr>
        <w:t>Wir liefern die Leistungen, die nötig sind, damit unsere Kunden ihre Ziele erreichen. Nicht mehr, nicht weniger!</w:t>
      </w:r>
    </w:p>
    <w:bookmarkEnd w:id="16"/>
    <w:p w14:paraId="1525295A" w14:textId="6060A404" w:rsidR="004E215F" w:rsidRPr="0055538A" w:rsidRDefault="00387E48" w:rsidP="000B6FAD">
      <w:pPr>
        <w:spacing w:after="200" w:line="276" w:lineRule="auto"/>
        <w:rPr>
          <w:rFonts w:cs="Arial"/>
          <w:color w:val="595959" w:themeColor="text1" w:themeTint="A6"/>
        </w:rPr>
      </w:pPr>
      <w:r>
        <w:rPr>
          <w:noProof/>
        </w:rPr>
        <w:drawing>
          <wp:inline distT="0" distB="0" distL="0" distR="0" wp14:anchorId="7681269C" wp14:editId="1A326F23">
            <wp:extent cx="5972175" cy="2323465"/>
            <wp:effectExtent l="0" t="0" r="9525" b="635"/>
            <wp:docPr id="2"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20"/>
                    <a:stretch>
                      <a:fillRect/>
                    </a:stretch>
                  </pic:blipFill>
                  <pic:spPr>
                    <a:xfrm>
                      <a:off x="0" y="0"/>
                      <a:ext cx="5972175" cy="2323465"/>
                    </a:xfrm>
                    <a:prstGeom prst="rect">
                      <a:avLst/>
                    </a:prstGeom>
                  </pic:spPr>
                </pic:pic>
              </a:graphicData>
            </a:graphic>
          </wp:inline>
        </w:drawing>
      </w:r>
    </w:p>
    <w:p w14:paraId="20F4194C" w14:textId="1BDE456B" w:rsidR="00387E48" w:rsidRDefault="00387E48">
      <w:pPr>
        <w:spacing w:after="200" w:line="276" w:lineRule="auto"/>
        <w:rPr>
          <w:rFonts w:cs="Arial"/>
          <w:color w:val="595959" w:themeColor="text1" w:themeTint="A6"/>
          <w:lang w:val="de-DE"/>
        </w:rPr>
      </w:pPr>
      <w:bookmarkStart w:id="19" w:name="_Hlk481583681"/>
      <w:r>
        <w:rPr>
          <w:rFonts w:cs="Arial"/>
          <w:color w:val="595959" w:themeColor="text1" w:themeTint="A6"/>
          <w:lang w:val="de-DE"/>
        </w:rPr>
        <w:br w:type="page"/>
      </w:r>
    </w:p>
    <w:p w14:paraId="71575072" w14:textId="77777777" w:rsidR="00447864" w:rsidRPr="00260D2B" w:rsidRDefault="00447864" w:rsidP="00260D2B">
      <w:pPr>
        <w:pStyle w:val="Heading2"/>
        <w:rPr>
          <w:iCs w:val="0"/>
          <w:lang w:val="en"/>
        </w:rPr>
      </w:pPr>
      <w:bookmarkStart w:id="20" w:name="_Toc83203643"/>
      <w:r w:rsidRPr="00260D2B">
        <w:rPr>
          <w:iCs w:val="0"/>
          <w:lang w:val="en"/>
        </w:rPr>
        <w:lastRenderedPageBreak/>
        <w:t xml:space="preserve">SuperOffice </w:t>
      </w:r>
      <w:proofErr w:type="spellStart"/>
      <w:r w:rsidRPr="00260D2B">
        <w:rPr>
          <w:iCs w:val="0"/>
          <w:lang w:val="en"/>
        </w:rPr>
        <w:t>Dienstleistungen</w:t>
      </w:r>
      <w:proofErr w:type="spellEnd"/>
      <w:r w:rsidRPr="00260D2B">
        <w:rPr>
          <w:iCs w:val="0"/>
          <w:lang w:val="en"/>
        </w:rPr>
        <w:t xml:space="preserve"> – </w:t>
      </w:r>
      <w:proofErr w:type="spellStart"/>
      <w:r w:rsidRPr="00260D2B">
        <w:rPr>
          <w:iCs w:val="0"/>
          <w:lang w:val="en"/>
        </w:rPr>
        <w:t>Beschreibung</w:t>
      </w:r>
      <w:bookmarkEnd w:id="20"/>
      <w:proofErr w:type="spellEnd"/>
    </w:p>
    <w:p w14:paraId="7BBD4092" w14:textId="58791C73" w:rsidR="00076F43" w:rsidRPr="00FF2CB4" w:rsidRDefault="00076F43" w:rsidP="00076F43">
      <w:pPr>
        <w:spacing w:line="276" w:lineRule="auto"/>
        <w:rPr>
          <w:rFonts w:cs="Arial"/>
          <w:color w:val="auto"/>
          <w:lang w:val="de-DE"/>
        </w:rPr>
      </w:pPr>
      <w:r w:rsidRPr="00FF2CB4">
        <w:rPr>
          <w:rFonts w:cs="Arial"/>
          <w:color w:val="auto"/>
          <w:highlight w:val="yellow"/>
          <w:lang w:val="de-DE"/>
        </w:rPr>
        <w:t>(Bitte anpassen. Soll den Leistungen aus dem Kalkulator entsprechen.)</w:t>
      </w:r>
    </w:p>
    <w:p w14:paraId="61E55E12" w14:textId="795E4461" w:rsidR="004E215F" w:rsidRPr="00FF2CB4" w:rsidRDefault="009D00B9" w:rsidP="00A74641">
      <w:pPr>
        <w:spacing w:line="276" w:lineRule="auto"/>
        <w:rPr>
          <w:rFonts w:cs="Arial"/>
          <w:color w:val="auto"/>
          <w:lang w:val="de-DE"/>
        </w:rPr>
      </w:pPr>
      <w:r w:rsidRPr="00FF2CB4">
        <w:rPr>
          <w:rFonts w:cs="Arial"/>
          <w:color w:val="auto"/>
          <w:lang w:val="de-DE"/>
        </w:rPr>
        <w:t>Für die</w:t>
      </w:r>
      <w:r w:rsidR="004E215F" w:rsidRPr="00FF2CB4">
        <w:rPr>
          <w:rFonts w:cs="Arial"/>
          <w:color w:val="auto"/>
          <w:lang w:val="de-DE"/>
        </w:rPr>
        <w:t xml:space="preserve"> {Name} </w:t>
      </w:r>
      <w:r w:rsidRPr="00FF2CB4">
        <w:rPr>
          <w:rFonts w:cs="Arial"/>
          <w:color w:val="auto"/>
          <w:lang w:val="de-DE"/>
        </w:rPr>
        <w:t>empfehlen wir die folgenden Dienstleistungen:</w:t>
      </w:r>
    </w:p>
    <w:p w14:paraId="684233E5" w14:textId="77777777" w:rsidR="00A707A1" w:rsidRPr="00A707A1" w:rsidRDefault="00A707A1" w:rsidP="00A707A1">
      <w:pPr>
        <w:pStyle w:val="Heading2"/>
        <w:numPr>
          <w:ilvl w:val="0"/>
          <w:numId w:val="0"/>
        </w:numPr>
        <w:rPr>
          <w:iCs w:val="0"/>
          <w:sz w:val="24"/>
          <w:szCs w:val="24"/>
          <w:lang w:val="de-DE"/>
        </w:rPr>
      </w:pPr>
      <w:bookmarkStart w:id="21" w:name="_Toc29896286"/>
      <w:bookmarkStart w:id="22" w:name="_Toc488070866"/>
      <w:r w:rsidRPr="00A707A1">
        <w:rPr>
          <w:iCs w:val="0"/>
          <w:sz w:val="24"/>
          <w:szCs w:val="24"/>
          <w:lang w:val="de-DE"/>
        </w:rPr>
        <w:t xml:space="preserve">Phase </w:t>
      </w:r>
      <w:proofErr w:type="spellStart"/>
      <w:r w:rsidRPr="00A707A1">
        <w:rPr>
          <w:iCs w:val="0"/>
          <w:sz w:val="24"/>
          <w:szCs w:val="24"/>
          <w:lang w:val="de-DE"/>
        </w:rPr>
        <w:t>Identify</w:t>
      </w:r>
      <w:proofErr w:type="spellEnd"/>
      <w:r w:rsidRPr="00A707A1">
        <w:rPr>
          <w:iCs w:val="0"/>
          <w:sz w:val="24"/>
          <w:szCs w:val="24"/>
          <w:lang w:val="de-DE"/>
        </w:rPr>
        <w:t xml:space="preserve"> (Evaluierung vor Projektbeginn)</w:t>
      </w:r>
      <w:bookmarkEnd w:id="21"/>
    </w:p>
    <w:p w14:paraId="4ECDCC2E" w14:textId="77777777" w:rsidR="00A707A1" w:rsidRPr="00FF2CB4" w:rsidRDefault="00A707A1" w:rsidP="00D0099C">
      <w:pPr>
        <w:spacing w:line="276" w:lineRule="auto"/>
        <w:rPr>
          <w:rFonts w:cs="Arial"/>
          <w:color w:val="auto"/>
          <w:lang w:val="de-DE"/>
        </w:rPr>
      </w:pPr>
      <w:r w:rsidRPr="00FF2CB4">
        <w:rPr>
          <w:rFonts w:cs="Arial"/>
          <w:color w:val="auto"/>
          <w:lang w:val="de-DE"/>
        </w:rPr>
        <w:t xml:space="preserve">In der </w:t>
      </w:r>
      <w:proofErr w:type="spellStart"/>
      <w:r w:rsidRPr="00FF2CB4">
        <w:rPr>
          <w:rFonts w:cs="Arial"/>
          <w:color w:val="auto"/>
          <w:lang w:val="de-DE"/>
        </w:rPr>
        <w:t>Identify</w:t>
      </w:r>
      <w:proofErr w:type="spellEnd"/>
      <w:r w:rsidRPr="00FF2CB4">
        <w:rPr>
          <w:rFonts w:cs="Arial"/>
          <w:color w:val="auto"/>
          <w:lang w:val="de-DE"/>
        </w:rPr>
        <w:t>-Phase haben SuperOffice und die {</w:t>
      </w:r>
      <w:proofErr w:type="spellStart"/>
      <w:r w:rsidRPr="00FF2CB4">
        <w:rPr>
          <w:rFonts w:cs="Arial"/>
          <w:color w:val="auto"/>
          <w:lang w:val="de-DE"/>
        </w:rPr>
        <w:t>name</w:t>
      </w:r>
      <w:proofErr w:type="spellEnd"/>
      <w:r w:rsidRPr="00FF2CB4">
        <w:rPr>
          <w:rFonts w:cs="Arial"/>
          <w:color w:val="auto"/>
          <w:lang w:val="de-DE"/>
        </w:rPr>
        <w:t>} gemeinsam die Bedarfsanalyse (</w:t>
      </w:r>
      <w:proofErr w:type="spellStart"/>
      <w:r w:rsidRPr="00FF2CB4">
        <w:rPr>
          <w:rFonts w:cs="Arial"/>
          <w:color w:val="auto"/>
          <w:lang w:val="de-DE"/>
        </w:rPr>
        <w:t>Pre</w:t>
      </w:r>
      <w:proofErr w:type="spellEnd"/>
      <w:r w:rsidRPr="00FF2CB4">
        <w:rPr>
          <w:rFonts w:cs="Arial"/>
          <w:color w:val="auto"/>
          <w:lang w:val="de-DE"/>
        </w:rPr>
        <w:t xml:space="preserve">-Solution Evaluation) vorgenommen. Dabei wurden die Kundenanforderungen mit der SuperOffice Lösung abgeglichen und hinsichtlich des Projektumfangs bewertet. Das Ergebnis der </w:t>
      </w:r>
      <w:proofErr w:type="spellStart"/>
      <w:r w:rsidRPr="00FF2CB4">
        <w:rPr>
          <w:rFonts w:cs="Arial"/>
          <w:color w:val="auto"/>
          <w:lang w:val="de-DE"/>
        </w:rPr>
        <w:t>Identify</w:t>
      </w:r>
      <w:proofErr w:type="spellEnd"/>
      <w:r w:rsidRPr="00FF2CB4">
        <w:rPr>
          <w:rFonts w:cs="Arial"/>
          <w:color w:val="auto"/>
          <w:lang w:val="de-DE"/>
        </w:rPr>
        <w:t>-Phase ist das vorliegende Angebot, welches die erforderlichen Dienstleistungen, den voraussichtlichen zeitlichen Ablauf sowie die einzusetzenden Softwaremodule beinhaltet.</w:t>
      </w:r>
    </w:p>
    <w:p w14:paraId="481EE171" w14:textId="77777777" w:rsidR="00A707A1" w:rsidRPr="00A707A1" w:rsidRDefault="00A707A1" w:rsidP="00A707A1">
      <w:pPr>
        <w:pStyle w:val="Heading2"/>
        <w:numPr>
          <w:ilvl w:val="0"/>
          <w:numId w:val="0"/>
        </w:numPr>
        <w:rPr>
          <w:iCs w:val="0"/>
          <w:sz w:val="24"/>
          <w:szCs w:val="24"/>
          <w:lang w:val="de-DE"/>
        </w:rPr>
      </w:pPr>
      <w:bookmarkStart w:id="23" w:name="_Toc488137815"/>
      <w:bookmarkStart w:id="24" w:name="_Toc29896287"/>
      <w:r w:rsidRPr="00A707A1">
        <w:rPr>
          <w:iCs w:val="0"/>
          <w:sz w:val="24"/>
          <w:szCs w:val="24"/>
          <w:lang w:val="de-DE"/>
        </w:rPr>
        <w:t xml:space="preserve">Phase </w:t>
      </w:r>
      <w:proofErr w:type="spellStart"/>
      <w:r w:rsidRPr="00A707A1">
        <w:rPr>
          <w:iCs w:val="0"/>
          <w:sz w:val="24"/>
          <w:szCs w:val="24"/>
          <w:lang w:val="de-DE"/>
        </w:rPr>
        <w:t>Initiate</w:t>
      </w:r>
      <w:proofErr w:type="spellEnd"/>
      <w:r w:rsidRPr="00A707A1">
        <w:rPr>
          <w:iCs w:val="0"/>
          <w:sz w:val="24"/>
          <w:szCs w:val="24"/>
          <w:lang w:val="de-DE"/>
        </w:rPr>
        <w:t xml:space="preserve"> (Projektstart)</w:t>
      </w:r>
      <w:bookmarkEnd w:id="22"/>
      <w:bookmarkEnd w:id="23"/>
      <w:bookmarkEnd w:id="24"/>
    </w:p>
    <w:p w14:paraId="63BB98FF" w14:textId="77777777" w:rsidR="00A707A1" w:rsidRPr="00FF2CB4" w:rsidRDefault="00A707A1" w:rsidP="00185DF9">
      <w:pPr>
        <w:keepNext/>
        <w:spacing w:before="120"/>
        <w:rPr>
          <w:rFonts w:cs="Arial"/>
          <w:b/>
          <w:color w:val="auto"/>
          <w:sz w:val="24"/>
          <w:szCs w:val="24"/>
          <w:lang w:val="de-DE"/>
        </w:rPr>
      </w:pPr>
      <w:r w:rsidRPr="00FF2CB4">
        <w:rPr>
          <w:rFonts w:cs="Arial"/>
          <w:b/>
          <w:color w:val="auto"/>
          <w:sz w:val="24"/>
          <w:szCs w:val="24"/>
          <w:lang w:val="de-DE"/>
        </w:rPr>
        <w:t>Kickoff-Meeting (Projektplanung)</w:t>
      </w:r>
    </w:p>
    <w:p w14:paraId="2EE94C86" w14:textId="77777777" w:rsidR="00A707A1" w:rsidRPr="00FF2CB4" w:rsidRDefault="00A707A1" w:rsidP="00D0099C">
      <w:pPr>
        <w:spacing w:line="276" w:lineRule="auto"/>
        <w:rPr>
          <w:rFonts w:cs="Arial"/>
          <w:color w:val="auto"/>
          <w:lang w:val="de-DE"/>
        </w:rPr>
      </w:pPr>
      <w:r w:rsidRPr="00FF2CB4">
        <w:rPr>
          <w:rFonts w:cs="Arial"/>
          <w:color w:val="auto"/>
          <w:lang w:val="de-DE"/>
        </w:rPr>
        <w:t>Das Projekt beginnt mit einem gemeinsamen Meeting, in dem die Projektteams auf SuperOffice- und Kundenseite vorgestellt und die Tätigkeiten der einzelnen Projektmitglieder überprüft werden. Rollen, Verantwortlichkeiten, Starttermine/-zeiten usw. werden gemeinsam abgestimmt. Dies erfolgt per Telefon, Video-Konferenz oder im Rahmen eines persönlichen Treffens.</w:t>
      </w:r>
    </w:p>
    <w:p w14:paraId="47297B02" w14:textId="77777777" w:rsidR="00A707A1" w:rsidRPr="00A707A1" w:rsidRDefault="00A707A1" w:rsidP="00A707A1">
      <w:pPr>
        <w:pStyle w:val="Heading2"/>
        <w:numPr>
          <w:ilvl w:val="0"/>
          <w:numId w:val="0"/>
        </w:numPr>
        <w:rPr>
          <w:iCs w:val="0"/>
          <w:sz w:val="24"/>
          <w:szCs w:val="24"/>
          <w:lang w:val="de-DE"/>
        </w:rPr>
      </w:pPr>
      <w:bookmarkStart w:id="25" w:name="_Toc488070867"/>
      <w:bookmarkStart w:id="26" w:name="_Toc488137816"/>
      <w:bookmarkStart w:id="27" w:name="_Toc29896288"/>
      <w:r w:rsidRPr="00A707A1">
        <w:rPr>
          <w:iCs w:val="0"/>
          <w:sz w:val="24"/>
          <w:szCs w:val="24"/>
          <w:lang w:val="de-DE"/>
        </w:rPr>
        <w:t>Phase Design (Prozess-Definition und Spezifikation)</w:t>
      </w:r>
      <w:bookmarkEnd w:id="25"/>
      <w:bookmarkEnd w:id="26"/>
      <w:bookmarkEnd w:id="27"/>
    </w:p>
    <w:p w14:paraId="1D60DCC3"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Prozess-Definition (Business Analyse)</w:t>
      </w:r>
    </w:p>
    <w:p w14:paraId="2801E0EF" w14:textId="77777777" w:rsidR="00A707A1" w:rsidRPr="00FF2CB4" w:rsidRDefault="00A707A1" w:rsidP="00D0099C">
      <w:pPr>
        <w:spacing w:line="276" w:lineRule="auto"/>
        <w:rPr>
          <w:rFonts w:cs="Arial"/>
          <w:color w:val="auto"/>
          <w:lang w:val="de-DE"/>
        </w:rPr>
      </w:pPr>
      <w:r w:rsidRPr="00FF2CB4">
        <w:rPr>
          <w:rFonts w:cs="Arial"/>
          <w:color w:val="auto"/>
          <w:lang w:val="de-DE"/>
        </w:rPr>
        <w:t>Ziel der Prozess-Definition ist es, Ihre Prozesse innerhalb der Lösung zu identifizieren, welche für die CRM-Lösung relevant sind. Bei der Ausgestaltung der Prozessunterstützung durch SuperOffice CRM ist der Schwerpunkt die optimale Arbeitsweise und das harmonische Zusammenspiel zwischen SuperOffice CRM und ggf. weiteren IT-Systemen (bspw. ERP-System). Der Workshop zur Prozess-Definition bildet somit die Basis für weitere detaillierte Beschreibungen und die Konfiguration der Lösung.</w:t>
      </w:r>
    </w:p>
    <w:p w14:paraId="6B1EFE39"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Konfigurations-Spezifikation</w:t>
      </w:r>
    </w:p>
    <w:p w14:paraId="1F0BC2E6" w14:textId="77777777" w:rsidR="00A707A1" w:rsidRPr="00FF2CB4" w:rsidRDefault="00A707A1" w:rsidP="00D0099C">
      <w:pPr>
        <w:spacing w:line="276" w:lineRule="auto"/>
        <w:rPr>
          <w:rFonts w:cs="Arial"/>
          <w:color w:val="auto"/>
          <w:lang w:val="de-DE"/>
        </w:rPr>
      </w:pPr>
      <w:r w:rsidRPr="00FF2CB4">
        <w:rPr>
          <w:rFonts w:cs="Arial"/>
          <w:color w:val="auto"/>
          <w:lang w:val="de-DE"/>
        </w:rPr>
        <w:t xml:space="preserve">Ziel dieser Workshops ist die Festlegung des bestmöglichen Designs und einer optimalen Konfiguration Wir konzentrieren uns darauf, die im Vorfeld gemeinsam abgestimmten Prozesse zu unterstützen. </w:t>
      </w:r>
    </w:p>
    <w:p w14:paraId="2140C481" w14:textId="77777777" w:rsidR="00A707A1" w:rsidRPr="00FF2CB4" w:rsidRDefault="00A707A1" w:rsidP="00D0099C">
      <w:pPr>
        <w:spacing w:line="276" w:lineRule="auto"/>
        <w:rPr>
          <w:rFonts w:cs="Arial"/>
          <w:color w:val="auto"/>
          <w:lang w:val="de-DE"/>
        </w:rPr>
      </w:pPr>
      <w:r w:rsidRPr="00FF2CB4">
        <w:rPr>
          <w:rFonts w:cs="Arial"/>
          <w:color w:val="auto"/>
          <w:lang w:val="de-DE"/>
        </w:rPr>
        <w:t>Beinhaltet die Workshops zu allen gebuchten Anwenderplänen (Marketing, Sales, Service)</w:t>
      </w:r>
    </w:p>
    <w:p w14:paraId="4CBF3F43"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Spezifikation Datenübernahme</w:t>
      </w:r>
    </w:p>
    <w:p w14:paraId="5FEAC23B" w14:textId="77777777" w:rsidR="00A707A1" w:rsidRPr="00FF2CB4" w:rsidRDefault="00A707A1" w:rsidP="00D0099C">
      <w:pPr>
        <w:spacing w:line="276" w:lineRule="auto"/>
        <w:rPr>
          <w:rFonts w:cs="Arial"/>
          <w:color w:val="auto"/>
          <w:lang w:val="de-DE"/>
        </w:rPr>
      </w:pPr>
      <w:r w:rsidRPr="00FF2CB4">
        <w:rPr>
          <w:rFonts w:cs="Arial"/>
          <w:color w:val="auto"/>
          <w:lang w:val="de-DE"/>
        </w:rPr>
        <w:t>Um zum Start mit SuperOffice gleich auf die Ihnen bekannten Kontakte (Firmen &amp; Ansprechpartner) zugreifen zu können, ist ein initialer (also einmaliger) Datenimport notwendig.</w:t>
      </w:r>
    </w:p>
    <w:p w14:paraId="4C2A49EB" w14:textId="77777777" w:rsidR="00A707A1" w:rsidRPr="00FF2CB4" w:rsidRDefault="00A707A1" w:rsidP="00D0099C">
      <w:pPr>
        <w:spacing w:line="276" w:lineRule="auto"/>
        <w:rPr>
          <w:rFonts w:cs="Arial"/>
          <w:color w:val="auto"/>
          <w:lang w:val="de-DE"/>
        </w:rPr>
      </w:pPr>
      <w:r w:rsidRPr="00FF2CB4">
        <w:rPr>
          <w:rFonts w:cs="Arial"/>
          <w:color w:val="auto"/>
          <w:lang w:val="de-DE"/>
        </w:rPr>
        <w:t xml:space="preserve">Gleichzeitig ist an dieser Stelle eine Zusammenführung mehrerer Datenquellen möglich (bspw. Kontaktlisten der einzelnen Mitarbeiter). Die Datenaufbereitung erfolgt durch den Kunden auf Basis von Excel-Schablonen, welche in diesem Spezifikationsworkshop ausgearbeitet werden. </w:t>
      </w:r>
    </w:p>
    <w:p w14:paraId="0D629936" w14:textId="77777777" w:rsidR="00A707A1" w:rsidRPr="00FF2CB4" w:rsidRDefault="00A707A1" w:rsidP="00185DF9">
      <w:pPr>
        <w:keepNext/>
        <w:spacing w:before="120"/>
        <w:rPr>
          <w:rFonts w:cs="Arial"/>
          <w:b/>
          <w:color w:val="auto"/>
          <w:sz w:val="24"/>
          <w:szCs w:val="24"/>
          <w:lang w:val="de-DE"/>
        </w:rPr>
      </w:pPr>
      <w:r w:rsidRPr="00FF2CB4">
        <w:rPr>
          <w:rFonts w:cs="Arial"/>
          <w:b/>
          <w:color w:val="auto"/>
          <w:sz w:val="24"/>
          <w:szCs w:val="24"/>
          <w:lang w:val="de-DE"/>
        </w:rPr>
        <w:lastRenderedPageBreak/>
        <w:t>Spezifikation Schnittstelle (Konfiguration &amp; Parametrisierung)*</w:t>
      </w:r>
    </w:p>
    <w:p w14:paraId="1A9C621E" w14:textId="77777777" w:rsidR="00A707A1" w:rsidRPr="00FF2CB4" w:rsidRDefault="00A707A1" w:rsidP="00185DF9">
      <w:pPr>
        <w:keepLines/>
        <w:spacing w:line="276" w:lineRule="auto"/>
        <w:rPr>
          <w:rFonts w:cs="Arial"/>
          <w:color w:val="auto"/>
          <w:lang w:val="de-DE"/>
        </w:rPr>
      </w:pPr>
      <w:r w:rsidRPr="00FF2CB4">
        <w:rPr>
          <w:rFonts w:cs="Arial"/>
          <w:color w:val="auto"/>
          <w:lang w:val="de-DE"/>
        </w:rPr>
        <w:t>In dieser Spezifikation werden die Integration von SuperOffice CRM zu weiteren IT-Systemen (bspw. ERP-Lösung) definiert. Ziel einer solchen Integration ist das optimale Zusammenspiel Ihrer IT-Systeme. So lassen sich doppelte Datenpflege oder intransparente Nutzung unterschiedlicher Systeme durch den regelmäßigen Austausch von Daten vermeiden; in einem ersten Schritt tauschen ERP und CRM üblicherweise Kunden- &amp; Ansprechpartnerdaten aus. Tiefergehende Integrationen können die Prozessabläufe in Ihrem Unternehmen weiter optimieren und Ihren Anwendern umfassend alle notwendigen Informationen gebündelt und aufbereitet zur Verfügung stellen.</w:t>
      </w:r>
    </w:p>
    <w:p w14:paraId="7C6CE6E5" w14:textId="77777777" w:rsidR="00A707A1" w:rsidRPr="00FF2CB4" w:rsidRDefault="00A707A1" w:rsidP="00D0099C">
      <w:pPr>
        <w:spacing w:line="276" w:lineRule="auto"/>
        <w:rPr>
          <w:rFonts w:cs="Arial"/>
          <w:color w:val="auto"/>
          <w:lang w:val="de-DE"/>
        </w:rPr>
      </w:pPr>
      <w:r w:rsidRPr="00FF2CB4">
        <w:rPr>
          <w:rFonts w:cs="Arial"/>
          <w:color w:val="auto"/>
          <w:lang w:val="de-DE"/>
        </w:rPr>
        <w:t>Die einzelnen Schritte und Aktivitäten, die für die erfolgreiche Integration erforderlich sind, werden genau beschrieben.</w:t>
      </w:r>
    </w:p>
    <w:p w14:paraId="78E2E2C3" w14:textId="77777777" w:rsidR="00A707A1" w:rsidRPr="00FF2CB4" w:rsidRDefault="00A707A1" w:rsidP="00A707A1">
      <w:pPr>
        <w:rPr>
          <w:rFonts w:cs="Arial"/>
          <w:i/>
          <w:color w:val="auto"/>
          <w:szCs w:val="20"/>
          <w:lang w:val="de-DE"/>
        </w:rPr>
      </w:pPr>
      <w:r w:rsidRPr="00FF2CB4">
        <w:rPr>
          <w:rFonts w:cs="Arial"/>
          <w:i/>
          <w:color w:val="auto"/>
          <w:szCs w:val="20"/>
          <w:lang w:val="de-DE"/>
        </w:rPr>
        <w:t xml:space="preserve">*Voraussetzung ist eine Integration-App aus dem SuperOffice </w:t>
      </w:r>
      <w:proofErr w:type="spellStart"/>
      <w:r w:rsidRPr="00FF2CB4">
        <w:rPr>
          <w:rFonts w:cs="Arial"/>
          <w:i/>
          <w:color w:val="auto"/>
          <w:szCs w:val="20"/>
          <w:lang w:val="de-DE"/>
        </w:rPr>
        <w:t>AppStore</w:t>
      </w:r>
      <w:proofErr w:type="spellEnd"/>
      <w:r w:rsidRPr="00FF2CB4">
        <w:rPr>
          <w:rFonts w:cs="Arial"/>
          <w:i/>
          <w:color w:val="auto"/>
          <w:szCs w:val="20"/>
          <w:lang w:val="de-DE"/>
        </w:rPr>
        <w:t xml:space="preserve"> (siehe Pkt. 4.3 „Produkte von SuperOffice-Partnern“)</w:t>
      </w:r>
    </w:p>
    <w:p w14:paraId="3322518B"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Spezifikation SuperOffice Analyze (Konfiguration &amp; Parametrisierung)</w:t>
      </w:r>
    </w:p>
    <w:p w14:paraId="469F2154" w14:textId="77777777" w:rsidR="00A707A1" w:rsidRPr="00FF2CB4" w:rsidRDefault="00A707A1" w:rsidP="00D0099C">
      <w:pPr>
        <w:spacing w:line="276" w:lineRule="auto"/>
        <w:rPr>
          <w:rFonts w:cs="Arial"/>
          <w:color w:val="auto"/>
          <w:lang w:val="de-DE"/>
        </w:rPr>
      </w:pPr>
      <w:r w:rsidRPr="00FF2CB4">
        <w:rPr>
          <w:rFonts w:cs="Arial"/>
          <w:color w:val="auto"/>
          <w:lang w:val="de-DE"/>
        </w:rPr>
        <w:t>Unsere Dashboard-Lösung gibt Ihnen bereits im Standard eine Selektion von Datenauswertungen an die Hand. Sind in Ihrem Unternehmen weitere Erfolgskriterien definiert, so können Ihnen individualisierte Dashboards diese Bewertungen auf den Punkt zur Verfügung stellen.</w:t>
      </w:r>
    </w:p>
    <w:p w14:paraId="61CE7991" w14:textId="77777777" w:rsidR="00A707A1" w:rsidRPr="00FF2CB4" w:rsidRDefault="00A707A1" w:rsidP="00D0099C">
      <w:pPr>
        <w:spacing w:line="276" w:lineRule="auto"/>
        <w:rPr>
          <w:rFonts w:cs="Arial"/>
          <w:color w:val="auto"/>
          <w:lang w:val="de-DE"/>
        </w:rPr>
      </w:pPr>
      <w:r w:rsidRPr="00FF2CB4">
        <w:rPr>
          <w:rFonts w:cs="Arial"/>
          <w:color w:val="auto"/>
          <w:lang w:val="de-DE"/>
        </w:rPr>
        <w:t xml:space="preserve">In diesem Workshop werden Ihre Anforderungen an Auswertungen besprochen und stellen somit die Spezifikation für den SuperOffice-Bereich Analyze dar. </w:t>
      </w:r>
    </w:p>
    <w:p w14:paraId="491A98A6"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Entwicklung und Präsentation des Prototyps</w:t>
      </w:r>
    </w:p>
    <w:p w14:paraId="1C5F0481" w14:textId="77777777" w:rsidR="00A707A1" w:rsidRPr="00FF2CB4" w:rsidRDefault="00A707A1" w:rsidP="00D0099C">
      <w:pPr>
        <w:spacing w:line="276" w:lineRule="auto"/>
        <w:rPr>
          <w:rFonts w:cs="Arial"/>
          <w:color w:val="auto"/>
          <w:lang w:val="de-DE"/>
        </w:rPr>
      </w:pPr>
      <w:r w:rsidRPr="00FF2CB4">
        <w:rPr>
          <w:rFonts w:cs="Arial"/>
          <w:color w:val="auto"/>
          <w:lang w:val="de-DE"/>
        </w:rPr>
        <w:t>Erstellung des Designs auf Basis der vorliegenden Spezifikation.</w:t>
      </w:r>
    </w:p>
    <w:p w14:paraId="043C876F" w14:textId="77777777" w:rsidR="00A707A1" w:rsidRPr="00FF2CB4" w:rsidRDefault="00A707A1" w:rsidP="00D0099C">
      <w:pPr>
        <w:spacing w:line="276" w:lineRule="auto"/>
        <w:rPr>
          <w:rFonts w:cs="Arial"/>
          <w:color w:val="auto"/>
          <w:lang w:val="de-DE"/>
        </w:rPr>
      </w:pPr>
      <w:r w:rsidRPr="00FF2CB4">
        <w:rPr>
          <w:rFonts w:cs="Arial"/>
          <w:color w:val="auto"/>
          <w:lang w:val="de-DE"/>
        </w:rPr>
        <w:t>Der Prototyp wird dem Kunden vorgestellt, Arbeitsprozesse und Workflows werden demonstriert. Die Lösung wird abgenommen, eventuelle Änderungen werden definiert.</w:t>
      </w:r>
    </w:p>
    <w:p w14:paraId="09BCA001" w14:textId="77777777" w:rsidR="00A707A1" w:rsidRPr="00A707A1" w:rsidRDefault="00A707A1" w:rsidP="00A707A1">
      <w:pPr>
        <w:pStyle w:val="Heading2"/>
        <w:numPr>
          <w:ilvl w:val="0"/>
          <w:numId w:val="0"/>
        </w:numPr>
        <w:rPr>
          <w:iCs w:val="0"/>
          <w:sz w:val="24"/>
          <w:szCs w:val="24"/>
          <w:lang w:val="de-DE"/>
        </w:rPr>
      </w:pPr>
      <w:bookmarkStart w:id="28" w:name="_Toc488070868"/>
      <w:bookmarkStart w:id="29" w:name="_Toc488137817"/>
      <w:bookmarkStart w:id="30" w:name="_Toc29896289"/>
      <w:r w:rsidRPr="00A707A1">
        <w:rPr>
          <w:iCs w:val="0"/>
          <w:sz w:val="24"/>
          <w:szCs w:val="24"/>
          <w:lang w:val="de-DE"/>
        </w:rPr>
        <w:t>Phase Implement (Umsetzung und Trainings)</w:t>
      </w:r>
      <w:bookmarkEnd w:id="28"/>
      <w:bookmarkEnd w:id="29"/>
      <w:bookmarkEnd w:id="30"/>
    </w:p>
    <w:p w14:paraId="2452FF50"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Konfiguration Ihrer SuperOffice-Lösung</w:t>
      </w:r>
    </w:p>
    <w:p w14:paraId="1F195557" w14:textId="77777777" w:rsidR="00A707A1" w:rsidRPr="00FF2CB4" w:rsidRDefault="00A707A1" w:rsidP="00D0099C">
      <w:pPr>
        <w:spacing w:line="276" w:lineRule="auto"/>
        <w:rPr>
          <w:rFonts w:cs="Arial"/>
          <w:color w:val="auto"/>
          <w:lang w:val="de-DE"/>
        </w:rPr>
      </w:pPr>
      <w:r w:rsidRPr="00FF2CB4">
        <w:rPr>
          <w:rFonts w:cs="Arial"/>
          <w:color w:val="auto"/>
          <w:lang w:val="de-DE"/>
        </w:rPr>
        <w:t xml:space="preserve">Auf Basis aller Spezifikationen und des abgenommenen Prototyps erstellen wir Ihre SuperOffice-Lösung inkl. Erstellung der definierten Dokumentenvorlagen, Entwicklung von Schnittstellen und </w:t>
      </w:r>
      <w:proofErr w:type="spellStart"/>
      <w:r w:rsidRPr="00FF2CB4">
        <w:rPr>
          <w:rFonts w:cs="Arial"/>
          <w:color w:val="auto"/>
          <w:lang w:val="de-DE"/>
        </w:rPr>
        <w:t>Scripten</w:t>
      </w:r>
      <w:proofErr w:type="spellEnd"/>
      <w:r w:rsidRPr="00FF2CB4">
        <w:rPr>
          <w:rFonts w:cs="Arial"/>
          <w:color w:val="auto"/>
          <w:lang w:val="de-DE"/>
        </w:rPr>
        <w:t>.</w:t>
      </w:r>
    </w:p>
    <w:p w14:paraId="29EBA3B4"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Datenimport / Initialer Import von Firmen und Ansprechpartnern</w:t>
      </w:r>
    </w:p>
    <w:p w14:paraId="4FF3F39A" w14:textId="77777777" w:rsidR="00A707A1" w:rsidRPr="00FF2CB4" w:rsidRDefault="00A707A1" w:rsidP="00D0099C">
      <w:pPr>
        <w:spacing w:line="276" w:lineRule="auto"/>
        <w:rPr>
          <w:rFonts w:cs="Arial"/>
          <w:color w:val="auto"/>
          <w:lang w:val="de-DE"/>
        </w:rPr>
      </w:pPr>
      <w:r w:rsidRPr="00FF2CB4">
        <w:rPr>
          <w:rFonts w:cs="Arial"/>
          <w:color w:val="auto"/>
          <w:lang w:val="de-DE"/>
        </w:rPr>
        <w:t>Einmaliger Import von Kunden- und Personenkontakten. Die Import-Datei ist vor dem Import an SuperOffice zur Prüfung zu senden. Jede weitere Anforderung setzt eine Import-Spezifikation voraus.</w:t>
      </w:r>
    </w:p>
    <w:p w14:paraId="5CD53229"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Schulungen / Trainings</w:t>
      </w:r>
    </w:p>
    <w:p w14:paraId="79F23937" w14:textId="77777777" w:rsidR="00A707A1" w:rsidRPr="00FF2CB4" w:rsidRDefault="00A707A1" w:rsidP="00D0099C">
      <w:pPr>
        <w:spacing w:line="276" w:lineRule="auto"/>
        <w:rPr>
          <w:rFonts w:cs="Arial"/>
          <w:color w:val="auto"/>
          <w:lang w:val="de-DE"/>
        </w:rPr>
      </w:pPr>
      <w:r w:rsidRPr="00FF2CB4">
        <w:rPr>
          <w:rFonts w:cs="Arial"/>
          <w:color w:val="auto"/>
          <w:lang w:val="de-DE"/>
        </w:rPr>
        <w:t xml:space="preserve">SuperOffice bietet den Anwendern und Administratoren auf die jeweiligen Anwenderpläne zugeschnittene Trainings an. Zur Planung und Vorbereitung der Trainings stimmen wir gemeinsam das Trainingskonzept ab. </w:t>
      </w:r>
    </w:p>
    <w:p w14:paraId="5C89E984" w14:textId="77777777" w:rsidR="00A707A1" w:rsidRPr="00FF2CB4" w:rsidRDefault="00A707A1" w:rsidP="00D0099C">
      <w:pPr>
        <w:spacing w:line="276" w:lineRule="auto"/>
        <w:rPr>
          <w:rFonts w:cs="Arial"/>
          <w:color w:val="auto"/>
          <w:lang w:val="de-DE"/>
        </w:rPr>
      </w:pPr>
      <w:r w:rsidRPr="00FF2CB4">
        <w:rPr>
          <w:rFonts w:cs="Arial"/>
          <w:color w:val="auto"/>
          <w:lang w:val="de-DE"/>
        </w:rPr>
        <w:t>Neben klassischen Anwendertrainings bietet SuperOffice auch das „</w:t>
      </w:r>
      <w:proofErr w:type="spellStart"/>
      <w:r w:rsidRPr="00FF2CB4">
        <w:rPr>
          <w:rFonts w:cs="Arial"/>
          <w:color w:val="auto"/>
          <w:lang w:val="de-DE"/>
        </w:rPr>
        <w:t>train</w:t>
      </w:r>
      <w:proofErr w:type="spellEnd"/>
      <w:r w:rsidRPr="00FF2CB4">
        <w:rPr>
          <w:rFonts w:cs="Arial"/>
          <w:color w:val="auto"/>
          <w:lang w:val="de-DE"/>
        </w:rPr>
        <w:t xml:space="preserve"> </w:t>
      </w:r>
      <w:proofErr w:type="spellStart"/>
      <w:r w:rsidRPr="00FF2CB4">
        <w:rPr>
          <w:rFonts w:cs="Arial"/>
          <w:color w:val="auto"/>
          <w:lang w:val="de-DE"/>
        </w:rPr>
        <w:t>the</w:t>
      </w:r>
      <w:proofErr w:type="spellEnd"/>
      <w:r w:rsidRPr="00FF2CB4">
        <w:rPr>
          <w:rFonts w:cs="Arial"/>
          <w:color w:val="auto"/>
          <w:lang w:val="de-DE"/>
        </w:rPr>
        <w:t xml:space="preserve"> </w:t>
      </w:r>
      <w:proofErr w:type="spellStart"/>
      <w:r w:rsidRPr="00FF2CB4">
        <w:rPr>
          <w:rFonts w:cs="Arial"/>
          <w:color w:val="auto"/>
          <w:lang w:val="de-DE"/>
        </w:rPr>
        <w:t>trainer</w:t>
      </w:r>
      <w:proofErr w:type="spellEnd"/>
      <w:r w:rsidRPr="00FF2CB4">
        <w:rPr>
          <w:rFonts w:cs="Arial"/>
          <w:color w:val="auto"/>
          <w:lang w:val="de-DE"/>
        </w:rPr>
        <w:t>“ Konzept an. Damit wird in Ihrem Unternehmen intensiv Wissen für Ihre zukünftigen Trainer aufgebaut, um Ihre Anwender eigenständig im Umgang mit SuperOffice zu schulen.</w:t>
      </w:r>
    </w:p>
    <w:p w14:paraId="31D05495"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lastRenderedPageBreak/>
        <w:t>Go-Live Unterstützung</w:t>
      </w:r>
    </w:p>
    <w:p w14:paraId="204993A0" w14:textId="77777777" w:rsidR="00A707A1" w:rsidRPr="00FF2CB4" w:rsidRDefault="00A707A1" w:rsidP="00D0099C">
      <w:pPr>
        <w:spacing w:line="276" w:lineRule="auto"/>
        <w:rPr>
          <w:rFonts w:cs="Arial"/>
          <w:color w:val="auto"/>
          <w:lang w:val="de-DE"/>
        </w:rPr>
      </w:pPr>
      <w:r w:rsidRPr="00FF2CB4">
        <w:rPr>
          <w:rFonts w:cs="Arial"/>
          <w:color w:val="auto"/>
          <w:lang w:val="de-DE"/>
        </w:rPr>
        <w:t>Ziel der Go-Live Unterstützung ist es, dafür zu sorgen, dass Ihre Anwender von Beginn an mit hoher Akzeptanz mit SuperOffice arbeiten. Während des Start-Ups eventuell aufkommende Themen können durch einen Consultant geklärt werden.</w:t>
      </w:r>
    </w:p>
    <w:p w14:paraId="41B11D25" w14:textId="77777777" w:rsidR="00A707A1" w:rsidRPr="00FF2CB4" w:rsidRDefault="00A707A1" w:rsidP="00A707A1">
      <w:pPr>
        <w:keepNext/>
        <w:spacing w:before="120"/>
        <w:rPr>
          <w:rFonts w:cs="Arial"/>
          <w:b/>
          <w:color w:val="auto"/>
          <w:sz w:val="24"/>
          <w:szCs w:val="24"/>
          <w:lang w:val="de-DE"/>
        </w:rPr>
      </w:pPr>
      <w:r w:rsidRPr="00FF2CB4">
        <w:rPr>
          <w:rFonts w:cs="Arial"/>
          <w:b/>
          <w:color w:val="auto"/>
          <w:sz w:val="24"/>
          <w:szCs w:val="24"/>
          <w:lang w:val="de-DE"/>
        </w:rPr>
        <w:t>Projektkoordination</w:t>
      </w:r>
    </w:p>
    <w:p w14:paraId="42B7DAE0" w14:textId="77777777" w:rsidR="00A707A1" w:rsidRPr="00FF2CB4" w:rsidRDefault="00A707A1" w:rsidP="00D0099C">
      <w:pPr>
        <w:spacing w:line="276" w:lineRule="auto"/>
        <w:rPr>
          <w:rFonts w:cs="Arial"/>
          <w:color w:val="auto"/>
          <w:lang w:val="de-DE"/>
        </w:rPr>
      </w:pPr>
      <w:r w:rsidRPr="00FF2CB4">
        <w:rPr>
          <w:rFonts w:cs="Arial"/>
          <w:color w:val="auto"/>
          <w:lang w:val="de-DE"/>
        </w:rPr>
        <w:t>Projektbegleitende Koordination und Abstimmungen. Ein stetiger Austausch außerhalb der Workshops sichert beidseitig den Projekterfolg und ermöglicht es, die in den Workshops aufgekommenen Themen im Nachgang richtig zu adressieren und zu bearbeiten.</w:t>
      </w:r>
    </w:p>
    <w:p w14:paraId="22549353" w14:textId="77777777" w:rsidR="00A707A1" w:rsidRPr="00FF2CB4" w:rsidRDefault="00A707A1" w:rsidP="00D0099C">
      <w:pPr>
        <w:spacing w:line="276" w:lineRule="auto"/>
        <w:rPr>
          <w:rFonts w:cs="Arial"/>
          <w:color w:val="auto"/>
          <w:lang w:val="de-DE"/>
        </w:rPr>
      </w:pPr>
      <w:r w:rsidRPr="00FF2CB4">
        <w:rPr>
          <w:rFonts w:cs="Arial"/>
          <w:color w:val="auto"/>
          <w:lang w:val="de-DE"/>
        </w:rPr>
        <w:t>Wir empfehlen den regelmäßigen Abgleich zum Status einmal pro Woche zwischen den Projektleitern über den gesamten Projektverlauf hinweg.</w:t>
      </w:r>
    </w:p>
    <w:p w14:paraId="21A4A9BA" w14:textId="77777777" w:rsidR="00A707A1" w:rsidRPr="00FF2CB4" w:rsidRDefault="00A707A1" w:rsidP="00A707A1">
      <w:pPr>
        <w:keepNext/>
        <w:spacing w:before="120"/>
        <w:rPr>
          <w:rFonts w:cs="Arial"/>
          <w:b/>
          <w:color w:val="auto"/>
          <w:sz w:val="24"/>
          <w:szCs w:val="24"/>
          <w:lang w:val="de-DE"/>
        </w:rPr>
      </w:pPr>
      <w:proofErr w:type="spellStart"/>
      <w:r w:rsidRPr="00FF2CB4">
        <w:rPr>
          <w:rFonts w:cs="Arial"/>
          <w:b/>
          <w:color w:val="auto"/>
          <w:sz w:val="24"/>
          <w:szCs w:val="24"/>
          <w:lang w:val="de-DE"/>
        </w:rPr>
        <w:t>Sign</w:t>
      </w:r>
      <w:proofErr w:type="spellEnd"/>
      <w:r w:rsidRPr="00FF2CB4">
        <w:rPr>
          <w:rFonts w:cs="Arial"/>
          <w:b/>
          <w:color w:val="auto"/>
          <w:sz w:val="24"/>
          <w:szCs w:val="24"/>
          <w:lang w:val="de-DE"/>
        </w:rPr>
        <w:t>-Off Meeting</w:t>
      </w:r>
    </w:p>
    <w:p w14:paraId="450FFE7D" w14:textId="77777777" w:rsidR="00A707A1" w:rsidRPr="00FF2CB4" w:rsidRDefault="00A707A1" w:rsidP="00D0099C">
      <w:pPr>
        <w:spacing w:line="276" w:lineRule="auto"/>
        <w:rPr>
          <w:rFonts w:cs="Arial"/>
          <w:color w:val="auto"/>
          <w:lang w:val="de-DE"/>
        </w:rPr>
      </w:pPr>
      <w:r w:rsidRPr="00FF2CB4">
        <w:rPr>
          <w:rFonts w:cs="Arial"/>
          <w:color w:val="auto"/>
          <w:lang w:val="de-DE"/>
        </w:rPr>
        <w:t xml:space="preserve">Meetings zur Prüfung des bisherigen Projektverlaufs, bzw. Freigabe einzelner Projektphasen. Das abschließende </w:t>
      </w:r>
      <w:proofErr w:type="spellStart"/>
      <w:r w:rsidRPr="00FF2CB4">
        <w:rPr>
          <w:rFonts w:cs="Arial"/>
          <w:color w:val="auto"/>
          <w:lang w:val="de-DE"/>
        </w:rPr>
        <w:t>Sign</w:t>
      </w:r>
      <w:proofErr w:type="spellEnd"/>
      <w:r w:rsidRPr="00FF2CB4">
        <w:rPr>
          <w:rFonts w:cs="Arial"/>
          <w:color w:val="auto"/>
          <w:lang w:val="de-DE"/>
        </w:rPr>
        <w:t>-Off Meeting dient der Abnahme des gesamten Projektes und Ihrer implementierten SuperOffice CRM - Lösung.</w:t>
      </w:r>
    </w:p>
    <w:p w14:paraId="11A2EAEA" w14:textId="77777777" w:rsidR="00A707A1" w:rsidRPr="00FF2CB4" w:rsidRDefault="00A707A1" w:rsidP="00A707A1">
      <w:pPr>
        <w:keepNext/>
        <w:spacing w:before="120"/>
        <w:rPr>
          <w:rFonts w:cs="Arial"/>
          <w:b/>
          <w:color w:val="auto"/>
          <w:sz w:val="24"/>
          <w:szCs w:val="24"/>
          <w:lang w:val="de-DE"/>
        </w:rPr>
      </w:pPr>
      <w:proofErr w:type="spellStart"/>
      <w:r w:rsidRPr="00FF2CB4">
        <w:rPr>
          <w:rFonts w:cs="Arial"/>
          <w:b/>
          <w:color w:val="auto"/>
          <w:sz w:val="24"/>
          <w:szCs w:val="24"/>
          <w:lang w:val="de-DE"/>
        </w:rPr>
        <w:t>ChangeRequest</w:t>
      </w:r>
      <w:proofErr w:type="spellEnd"/>
      <w:r w:rsidRPr="00FF2CB4">
        <w:rPr>
          <w:rFonts w:cs="Arial"/>
          <w:b/>
          <w:color w:val="auto"/>
          <w:sz w:val="24"/>
          <w:szCs w:val="24"/>
          <w:lang w:val="de-DE"/>
        </w:rPr>
        <w:t>-Verfahren</w:t>
      </w:r>
    </w:p>
    <w:p w14:paraId="321ABCE5" w14:textId="77777777" w:rsidR="00A707A1" w:rsidRPr="00FF2CB4" w:rsidRDefault="00A707A1" w:rsidP="00D0099C">
      <w:pPr>
        <w:spacing w:line="276" w:lineRule="auto"/>
        <w:rPr>
          <w:rFonts w:cs="Arial"/>
          <w:color w:val="auto"/>
          <w:lang w:val="de-DE"/>
        </w:rPr>
      </w:pPr>
      <w:r w:rsidRPr="00FF2CB4">
        <w:rPr>
          <w:rFonts w:cs="Arial"/>
          <w:color w:val="auto"/>
          <w:lang w:val="de-DE"/>
        </w:rPr>
        <w:t xml:space="preserve">Änderungen nach der Spezifikation werden über </w:t>
      </w:r>
      <w:proofErr w:type="spellStart"/>
      <w:r w:rsidRPr="00FF2CB4">
        <w:rPr>
          <w:rFonts w:cs="Arial"/>
          <w:color w:val="auto"/>
          <w:lang w:val="de-DE"/>
        </w:rPr>
        <w:t>ChangeRequests</w:t>
      </w:r>
      <w:proofErr w:type="spellEnd"/>
      <w:r w:rsidRPr="00FF2CB4">
        <w:rPr>
          <w:rFonts w:cs="Arial"/>
          <w:color w:val="auto"/>
          <w:lang w:val="de-DE"/>
        </w:rPr>
        <w:t xml:space="preserve"> gehandhabt, egal ob sie funktionale Änderungen oder Zusätze zur Lösung behandeln. Ein Change Log wird für alle Änderungen benutzt. Alle Änderungswünsche werden in jeweiligen </w:t>
      </w:r>
      <w:proofErr w:type="spellStart"/>
      <w:r w:rsidRPr="00FF2CB4">
        <w:rPr>
          <w:rFonts w:cs="Arial"/>
          <w:color w:val="auto"/>
          <w:lang w:val="de-DE"/>
        </w:rPr>
        <w:t>ChangeRequest</w:t>
      </w:r>
      <w:proofErr w:type="spellEnd"/>
      <w:r w:rsidRPr="00FF2CB4">
        <w:rPr>
          <w:rFonts w:cs="Arial"/>
          <w:color w:val="auto"/>
          <w:lang w:val="de-DE"/>
        </w:rPr>
        <w:t>-Dokumenten beschrieben und geschätzt. Die Umsetzung erfolgt nach Genehmigung durch den Kunden (Projektleiter, Entscheider).</w:t>
      </w:r>
    </w:p>
    <w:p w14:paraId="46CD6546" w14:textId="77777777" w:rsidR="00A707A1" w:rsidRPr="00FF2CB4" w:rsidRDefault="00A707A1" w:rsidP="00A707A1">
      <w:pPr>
        <w:spacing w:after="200" w:line="276" w:lineRule="auto"/>
        <w:rPr>
          <w:rFonts w:cs="Arial"/>
          <w:b/>
          <w:bCs/>
          <w:color w:val="auto"/>
          <w:kern w:val="32"/>
          <w:sz w:val="24"/>
          <w:szCs w:val="32"/>
          <w:lang w:val="de-DE"/>
        </w:rPr>
      </w:pPr>
      <w:r w:rsidRPr="00FF2CB4">
        <w:rPr>
          <w:rFonts w:cs="Arial"/>
          <w:color w:val="auto"/>
          <w:lang w:val="de-DE"/>
        </w:rPr>
        <w:br w:type="page"/>
      </w:r>
    </w:p>
    <w:p w14:paraId="30723AF8" w14:textId="294D0E24" w:rsidR="00A707A1" w:rsidRDefault="00A707A1" w:rsidP="00A74641">
      <w:pPr>
        <w:spacing w:line="276" w:lineRule="auto"/>
        <w:rPr>
          <w:rFonts w:cs="Arial"/>
          <w:color w:val="595959" w:themeColor="text1" w:themeTint="A6"/>
          <w:lang w:val="de-DE"/>
        </w:rPr>
      </w:pPr>
    </w:p>
    <w:p w14:paraId="0C2450F3" w14:textId="77777777" w:rsidR="00A707A1" w:rsidRDefault="00A707A1" w:rsidP="00A74641">
      <w:pPr>
        <w:spacing w:line="276" w:lineRule="auto"/>
        <w:rPr>
          <w:rFonts w:cs="Arial"/>
          <w:color w:val="595959" w:themeColor="text1" w:themeTint="A6"/>
          <w:lang w:val="de-DE"/>
        </w:rPr>
      </w:pPr>
    </w:p>
    <w:p w14:paraId="5281A67F" w14:textId="032AE423" w:rsidR="0083079D" w:rsidRPr="0055538A" w:rsidRDefault="0083079D" w:rsidP="0083079D">
      <w:pPr>
        <w:pStyle w:val="Heading1"/>
        <w:spacing w:before="240" w:after="60" w:line="276" w:lineRule="auto"/>
        <w:ind w:left="360" w:hanging="360"/>
      </w:pPr>
      <w:bookmarkStart w:id="31" w:name="_Toc81320338"/>
      <w:bookmarkStart w:id="32" w:name="_Toc83203644"/>
      <w:bookmarkEnd w:id="19"/>
      <w:r>
        <w:t>Meilensteine und Aktivitäten</w:t>
      </w:r>
      <w:bookmarkEnd w:id="31"/>
      <w:bookmarkEnd w:id="32"/>
    </w:p>
    <w:p w14:paraId="0CF05FB1" w14:textId="5DA83413" w:rsidR="0083079D" w:rsidRPr="0055538A" w:rsidRDefault="00D12EAD" w:rsidP="0083079D">
      <w:pPr>
        <w:spacing w:line="276" w:lineRule="auto"/>
        <w:rPr>
          <w:rFonts w:cs="Arial"/>
          <w:color w:val="595959" w:themeColor="text1" w:themeTint="A6"/>
          <w:szCs w:val="20"/>
        </w:rPr>
      </w:pPr>
      <w:bookmarkStart w:id="33" w:name="_Hlk481583877"/>
      <w:r w:rsidRPr="00FF2CB4">
        <w:rPr>
          <w:rFonts w:cs="Arial"/>
          <w:color w:val="auto"/>
          <w:szCs w:val="20"/>
          <w:highlight w:val="yellow"/>
        </w:rPr>
        <w:t xml:space="preserve">Bitte </w:t>
      </w:r>
      <w:proofErr w:type="spellStart"/>
      <w:r w:rsidRPr="00FF2CB4">
        <w:rPr>
          <w:rFonts w:cs="Arial"/>
          <w:color w:val="auto"/>
          <w:szCs w:val="20"/>
          <w:highlight w:val="yellow"/>
        </w:rPr>
        <w:t>a</w:t>
      </w:r>
      <w:r w:rsidR="00E02409" w:rsidRPr="00FF2CB4">
        <w:rPr>
          <w:rFonts w:cs="Arial"/>
          <w:color w:val="auto"/>
          <w:szCs w:val="20"/>
          <w:highlight w:val="yellow"/>
        </w:rPr>
        <w:t>npassen</w:t>
      </w:r>
      <w:proofErr w:type="spellEnd"/>
      <w:r w:rsidR="0083079D" w:rsidRPr="0055538A">
        <w:rPr>
          <w:rFonts w:cs="Arial"/>
          <w:color w:val="595959" w:themeColor="text1" w:themeTint="A6"/>
          <w:szCs w:val="20"/>
        </w:rPr>
        <w:br/>
      </w:r>
      <w:bookmarkEnd w:id="33"/>
    </w:p>
    <w:tbl>
      <w:tblPr>
        <w:tblW w:w="501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682"/>
        <w:gridCol w:w="1282"/>
        <w:gridCol w:w="3465"/>
      </w:tblGrid>
      <w:tr w:rsidR="0083079D" w:rsidRPr="00F579E2" w14:paraId="6BFDA2C2" w14:textId="77777777" w:rsidTr="00067FE3">
        <w:trPr>
          <w:cantSplit/>
        </w:trPr>
        <w:tc>
          <w:tcPr>
            <w:tcW w:w="4682" w:type="dxa"/>
            <w:tcBorders>
              <w:bottom w:val="single" w:sz="4" w:space="0" w:color="auto"/>
            </w:tcBorders>
            <w:shd w:val="clear" w:color="auto" w:fill="0A5E58"/>
          </w:tcPr>
          <w:p w14:paraId="7C93B8A7" w14:textId="0EB88798" w:rsidR="0083079D" w:rsidRPr="00F579E2" w:rsidRDefault="00E02409" w:rsidP="00E47890">
            <w:pPr>
              <w:spacing w:line="276" w:lineRule="auto"/>
              <w:rPr>
                <w:rFonts w:cs="Arial"/>
                <w:b/>
                <w:color w:val="FFFFFF" w:themeColor="background1"/>
              </w:rPr>
            </w:pPr>
            <w:proofErr w:type="spellStart"/>
            <w:r>
              <w:rPr>
                <w:rFonts w:cs="Arial"/>
                <w:b/>
                <w:color w:val="FFFFFF" w:themeColor="background1"/>
              </w:rPr>
              <w:t>Meilensteine</w:t>
            </w:r>
            <w:proofErr w:type="spellEnd"/>
            <w:r>
              <w:rPr>
                <w:rFonts w:cs="Arial"/>
                <w:b/>
                <w:color w:val="FFFFFF" w:themeColor="background1"/>
              </w:rPr>
              <w:t xml:space="preserve"> und </w:t>
            </w:r>
            <w:proofErr w:type="spellStart"/>
            <w:r>
              <w:rPr>
                <w:rFonts w:cs="Arial"/>
                <w:b/>
                <w:color w:val="FFFFFF" w:themeColor="background1"/>
              </w:rPr>
              <w:t>Aktivitäten</w:t>
            </w:r>
            <w:proofErr w:type="spellEnd"/>
          </w:p>
          <w:p w14:paraId="4A1FD714" w14:textId="77777777" w:rsidR="0083079D" w:rsidRPr="00F579E2" w:rsidRDefault="0083079D" w:rsidP="00E47890">
            <w:pPr>
              <w:spacing w:line="276" w:lineRule="auto"/>
              <w:rPr>
                <w:rFonts w:cs="Arial"/>
                <w:b/>
                <w:color w:val="FFFFFF" w:themeColor="background1"/>
              </w:rPr>
            </w:pPr>
          </w:p>
        </w:tc>
        <w:tc>
          <w:tcPr>
            <w:tcW w:w="1282" w:type="dxa"/>
            <w:tcBorders>
              <w:bottom w:val="single" w:sz="4" w:space="0" w:color="auto"/>
            </w:tcBorders>
            <w:shd w:val="clear" w:color="auto" w:fill="0A5E58"/>
          </w:tcPr>
          <w:p w14:paraId="428AF035" w14:textId="274C5DED" w:rsidR="0083079D" w:rsidRPr="00F579E2" w:rsidRDefault="00E02409" w:rsidP="00E47890">
            <w:pPr>
              <w:spacing w:line="276" w:lineRule="auto"/>
              <w:rPr>
                <w:rFonts w:cs="Arial"/>
                <w:b/>
                <w:color w:val="FFFFFF" w:themeColor="background1"/>
              </w:rPr>
            </w:pPr>
            <w:proofErr w:type="spellStart"/>
            <w:r>
              <w:rPr>
                <w:rFonts w:cs="Arial"/>
                <w:b/>
                <w:color w:val="FFFFFF" w:themeColor="background1"/>
              </w:rPr>
              <w:t>Woche</w:t>
            </w:r>
            <w:proofErr w:type="spellEnd"/>
          </w:p>
        </w:tc>
        <w:tc>
          <w:tcPr>
            <w:tcW w:w="3465" w:type="dxa"/>
            <w:tcBorders>
              <w:bottom w:val="single" w:sz="4" w:space="0" w:color="auto"/>
            </w:tcBorders>
            <w:shd w:val="clear" w:color="auto" w:fill="0A5E58"/>
          </w:tcPr>
          <w:p w14:paraId="672E0834" w14:textId="43EF64F6" w:rsidR="0083079D" w:rsidRPr="00F579E2" w:rsidRDefault="00E02409" w:rsidP="00E47890">
            <w:pPr>
              <w:spacing w:line="276" w:lineRule="auto"/>
              <w:rPr>
                <w:rFonts w:cs="Arial"/>
                <w:b/>
                <w:color w:val="FFFFFF" w:themeColor="background1"/>
              </w:rPr>
            </w:pPr>
            <w:proofErr w:type="spellStart"/>
            <w:r>
              <w:rPr>
                <w:rFonts w:cs="Arial"/>
                <w:b/>
                <w:color w:val="FFFFFF" w:themeColor="background1"/>
              </w:rPr>
              <w:t>Verantwortlich</w:t>
            </w:r>
            <w:proofErr w:type="spellEnd"/>
          </w:p>
        </w:tc>
      </w:tr>
      <w:tr w:rsidR="0083079D" w:rsidRPr="00F579E2" w14:paraId="678DA6B8" w14:textId="77777777" w:rsidTr="00067FE3">
        <w:trPr>
          <w:cantSplit/>
        </w:trPr>
        <w:tc>
          <w:tcPr>
            <w:tcW w:w="4682" w:type="dxa"/>
            <w:shd w:val="clear" w:color="auto" w:fill="auto"/>
          </w:tcPr>
          <w:p w14:paraId="7C59CD95" w14:textId="786F66F6" w:rsidR="0083079D" w:rsidRPr="00F579E2" w:rsidRDefault="00E02409" w:rsidP="00E47890">
            <w:pPr>
              <w:spacing w:line="276" w:lineRule="auto"/>
              <w:rPr>
                <w:rFonts w:cs="Arial"/>
                <w:color w:val="auto"/>
              </w:rPr>
            </w:pPr>
            <w:proofErr w:type="spellStart"/>
            <w:r>
              <w:rPr>
                <w:rFonts w:cs="Arial"/>
                <w:color w:val="auto"/>
              </w:rPr>
              <w:t>Vertragsunterzeichnung</w:t>
            </w:r>
            <w:proofErr w:type="spellEnd"/>
          </w:p>
        </w:tc>
        <w:tc>
          <w:tcPr>
            <w:tcW w:w="1282" w:type="dxa"/>
            <w:shd w:val="clear" w:color="auto" w:fill="auto"/>
          </w:tcPr>
          <w:p w14:paraId="1C30B68E" w14:textId="106E9A6D" w:rsidR="0083079D" w:rsidRPr="00F579E2" w:rsidRDefault="00E02409" w:rsidP="00E47890">
            <w:pPr>
              <w:spacing w:line="276" w:lineRule="auto"/>
              <w:rPr>
                <w:rFonts w:cs="Arial"/>
                <w:color w:val="auto"/>
              </w:rPr>
            </w:pPr>
            <w:proofErr w:type="spellStart"/>
            <w:r>
              <w:rPr>
                <w:rFonts w:cs="Arial"/>
                <w:color w:val="auto"/>
              </w:rPr>
              <w:t>Woche</w:t>
            </w:r>
            <w:proofErr w:type="spellEnd"/>
          </w:p>
        </w:tc>
        <w:tc>
          <w:tcPr>
            <w:tcW w:w="3465" w:type="dxa"/>
            <w:shd w:val="clear" w:color="auto" w:fill="auto"/>
          </w:tcPr>
          <w:p w14:paraId="13D82EF2" w14:textId="77777777" w:rsidR="0083079D" w:rsidRPr="00F579E2" w:rsidRDefault="0083079D" w:rsidP="00E47890">
            <w:pPr>
              <w:spacing w:line="276" w:lineRule="auto"/>
              <w:rPr>
                <w:rFonts w:cs="Arial"/>
                <w:color w:val="auto"/>
              </w:rPr>
            </w:pPr>
            <w:r w:rsidRPr="00F579E2">
              <w:rPr>
                <w:rFonts w:cs="Arial"/>
                <w:color w:val="auto"/>
              </w:rPr>
              <w:t>SuperOffice/{name}</w:t>
            </w:r>
          </w:p>
        </w:tc>
      </w:tr>
      <w:tr w:rsidR="00E02409" w:rsidRPr="00F579E2" w14:paraId="1C573980" w14:textId="77777777" w:rsidTr="00067FE3">
        <w:trPr>
          <w:cantSplit/>
        </w:trPr>
        <w:tc>
          <w:tcPr>
            <w:tcW w:w="4682" w:type="dxa"/>
            <w:shd w:val="clear" w:color="auto" w:fill="auto"/>
          </w:tcPr>
          <w:p w14:paraId="4041D283" w14:textId="19829AAC" w:rsidR="00E02409" w:rsidRPr="00F579E2" w:rsidRDefault="00E02409" w:rsidP="00E02409">
            <w:pPr>
              <w:spacing w:line="276" w:lineRule="auto"/>
              <w:rPr>
                <w:rFonts w:cs="Arial"/>
                <w:color w:val="auto"/>
              </w:rPr>
            </w:pPr>
            <w:proofErr w:type="spellStart"/>
            <w:r>
              <w:rPr>
                <w:rFonts w:cs="Arial"/>
                <w:color w:val="auto"/>
              </w:rPr>
              <w:t>Beginn</w:t>
            </w:r>
            <w:proofErr w:type="spellEnd"/>
            <w:r>
              <w:rPr>
                <w:rFonts w:cs="Arial"/>
                <w:color w:val="auto"/>
              </w:rPr>
              <w:t xml:space="preserve"> der </w:t>
            </w:r>
            <w:proofErr w:type="spellStart"/>
            <w:r>
              <w:rPr>
                <w:rFonts w:cs="Arial"/>
                <w:color w:val="auto"/>
              </w:rPr>
              <w:t>Lieferung</w:t>
            </w:r>
            <w:proofErr w:type="spellEnd"/>
          </w:p>
        </w:tc>
        <w:tc>
          <w:tcPr>
            <w:tcW w:w="1282" w:type="dxa"/>
            <w:shd w:val="clear" w:color="auto" w:fill="auto"/>
          </w:tcPr>
          <w:p w14:paraId="3835B41F" w14:textId="3BFC32C2" w:rsidR="00E02409" w:rsidRPr="00F579E2" w:rsidRDefault="00E02409" w:rsidP="00E02409">
            <w:pPr>
              <w:spacing w:line="276" w:lineRule="auto"/>
              <w:rPr>
                <w:rFonts w:cs="Arial"/>
                <w:color w:val="auto"/>
              </w:rPr>
            </w:pPr>
            <w:proofErr w:type="spellStart"/>
            <w:r>
              <w:rPr>
                <w:rFonts w:cs="Arial"/>
                <w:color w:val="auto"/>
              </w:rPr>
              <w:t>Woche</w:t>
            </w:r>
            <w:proofErr w:type="spellEnd"/>
          </w:p>
        </w:tc>
        <w:tc>
          <w:tcPr>
            <w:tcW w:w="3465" w:type="dxa"/>
            <w:shd w:val="clear" w:color="auto" w:fill="auto"/>
          </w:tcPr>
          <w:p w14:paraId="7F4BDC81" w14:textId="77777777" w:rsidR="00E02409" w:rsidRPr="00F579E2" w:rsidRDefault="00E02409" w:rsidP="00E02409">
            <w:pPr>
              <w:spacing w:line="276" w:lineRule="auto"/>
              <w:rPr>
                <w:rFonts w:cs="Arial"/>
                <w:color w:val="auto"/>
              </w:rPr>
            </w:pPr>
            <w:r w:rsidRPr="00F579E2">
              <w:rPr>
                <w:rFonts w:cs="Arial"/>
                <w:color w:val="auto"/>
              </w:rPr>
              <w:t>SuperOffice/{name}</w:t>
            </w:r>
          </w:p>
        </w:tc>
      </w:tr>
      <w:tr w:rsidR="00E02409" w:rsidRPr="00F579E2" w14:paraId="0A81ECB8" w14:textId="77777777" w:rsidTr="00067FE3">
        <w:trPr>
          <w:cantSplit/>
        </w:trPr>
        <w:tc>
          <w:tcPr>
            <w:tcW w:w="4682" w:type="dxa"/>
            <w:shd w:val="clear" w:color="auto" w:fill="auto"/>
          </w:tcPr>
          <w:p w14:paraId="5945A80F" w14:textId="0C6A3475" w:rsidR="00E02409" w:rsidRPr="00E02409" w:rsidRDefault="00E02409" w:rsidP="00E02409">
            <w:pPr>
              <w:spacing w:line="276" w:lineRule="auto"/>
              <w:rPr>
                <w:rFonts w:cs="Arial"/>
                <w:color w:val="auto"/>
                <w:lang w:val="de-DE"/>
              </w:rPr>
            </w:pPr>
            <w:r w:rsidRPr="00E02409">
              <w:rPr>
                <w:rFonts w:cs="Arial"/>
                <w:color w:val="auto"/>
                <w:lang w:val="de-DE"/>
              </w:rPr>
              <w:t>Definition Lieferung und Umfang</w:t>
            </w:r>
            <w:r>
              <w:rPr>
                <w:rFonts w:cs="Arial"/>
                <w:color w:val="auto"/>
                <w:lang w:val="de-DE"/>
              </w:rPr>
              <w:t xml:space="preserve"> der Lieferung</w:t>
            </w:r>
          </w:p>
        </w:tc>
        <w:tc>
          <w:tcPr>
            <w:tcW w:w="1282" w:type="dxa"/>
            <w:shd w:val="clear" w:color="auto" w:fill="auto"/>
          </w:tcPr>
          <w:p w14:paraId="604D2901" w14:textId="0F4D6D85" w:rsidR="00E02409" w:rsidRPr="00F579E2" w:rsidRDefault="00E02409" w:rsidP="00E02409">
            <w:pPr>
              <w:spacing w:line="276" w:lineRule="auto"/>
              <w:rPr>
                <w:rFonts w:cs="Arial"/>
                <w:color w:val="auto"/>
              </w:rPr>
            </w:pPr>
            <w:proofErr w:type="spellStart"/>
            <w:r>
              <w:rPr>
                <w:rFonts w:cs="Arial"/>
                <w:color w:val="auto"/>
              </w:rPr>
              <w:t>Woche</w:t>
            </w:r>
            <w:proofErr w:type="spellEnd"/>
          </w:p>
        </w:tc>
        <w:tc>
          <w:tcPr>
            <w:tcW w:w="3465" w:type="dxa"/>
            <w:shd w:val="clear" w:color="auto" w:fill="auto"/>
          </w:tcPr>
          <w:p w14:paraId="0B2AF83D" w14:textId="77777777" w:rsidR="00E02409" w:rsidRPr="00F579E2" w:rsidRDefault="00E02409" w:rsidP="00E02409">
            <w:pPr>
              <w:spacing w:line="276" w:lineRule="auto"/>
              <w:rPr>
                <w:rFonts w:cs="Arial"/>
                <w:color w:val="auto"/>
              </w:rPr>
            </w:pPr>
            <w:r w:rsidRPr="00F579E2">
              <w:rPr>
                <w:rFonts w:cs="Arial"/>
                <w:color w:val="auto"/>
              </w:rPr>
              <w:t>SuperOffice/{name}</w:t>
            </w:r>
          </w:p>
        </w:tc>
      </w:tr>
      <w:tr w:rsidR="00E02409" w:rsidRPr="00F579E2" w14:paraId="0732B863" w14:textId="77777777" w:rsidTr="00067FE3">
        <w:trPr>
          <w:cantSplit/>
        </w:trPr>
        <w:tc>
          <w:tcPr>
            <w:tcW w:w="4682" w:type="dxa"/>
            <w:shd w:val="clear" w:color="auto" w:fill="auto"/>
          </w:tcPr>
          <w:p w14:paraId="3562F6EE" w14:textId="2B88D726" w:rsidR="00E02409" w:rsidRPr="00E02409" w:rsidRDefault="00E02409" w:rsidP="00E02409">
            <w:pPr>
              <w:spacing w:line="276" w:lineRule="auto"/>
              <w:rPr>
                <w:rFonts w:cs="Arial"/>
                <w:color w:val="auto"/>
                <w:lang w:val="de-DE"/>
              </w:rPr>
            </w:pPr>
            <w:r w:rsidRPr="00E02409">
              <w:rPr>
                <w:rFonts w:cs="Arial"/>
                <w:color w:val="auto"/>
                <w:lang w:val="de-DE"/>
              </w:rPr>
              <w:t xml:space="preserve">Konfiguration basierend auf dem </w:t>
            </w:r>
            <w:r>
              <w:rPr>
                <w:rFonts w:cs="Arial"/>
                <w:color w:val="auto"/>
                <w:lang w:val="de-DE"/>
              </w:rPr>
              <w:t>vereinbarten Prozess</w:t>
            </w:r>
          </w:p>
        </w:tc>
        <w:tc>
          <w:tcPr>
            <w:tcW w:w="1282" w:type="dxa"/>
            <w:shd w:val="clear" w:color="auto" w:fill="auto"/>
          </w:tcPr>
          <w:p w14:paraId="30A7E91F" w14:textId="21A90BCE" w:rsidR="00E02409" w:rsidRPr="00F579E2" w:rsidRDefault="00E02409" w:rsidP="00E02409">
            <w:pPr>
              <w:spacing w:line="276" w:lineRule="auto"/>
              <w:rPr>
                <w:rFonts w:cs="Arial"/>
                <w:color w:val="auto"/>
              </w:rPr>
            </w:pPr>
            <w:proofErr w:type="spellStart"/>
            <w:r>
              <w:rPr>
                <w:rFonts w:cs="Arial"/>
                <w:color w:val="auto"/>
              </w:rPr>
              <w:t>Woche</w:t>
            </w:r>
            <w:proofErr w:type="spellEnd"/>
          </w:p>
        </w:tc>
        <w:tc>
          <w:tcPr>
            <w:tcW w:w="3465" w:type="dxa"/>
            <w:shd w:val="clear" w:color="auto" w:fill="auto"/>
          </w:tcPr>
          <w:p w14:paraId="34A709E0" w14:textId="77777777" w:rsidR="00E02409" w:rsidRPr="00F579E2" w:rsidRDefault="00E02409" w:rsidP="00E02409">
            <w:pPr>
              <w:spacing w:line="276" w:lineRule="auto"/>
              <w:rPr>
                <w:rFonts w:cs="Arial"/>
                <w:color w:val="auto"/>
              </w:rPr>
            </w:pPr>
            <w:r w:rsidRPr="00F579E2">
              <w:rPr>
                <w:rFonts w:cs="Arial"/>
                <w:color w:val="auto"/>
              </w:rPr>
              <w:t>SuperOffice/{name}</w:t>
            </w:r>
          </w:p>
        </w:tc>
      </w:tr>
      <w:tr w:rsidR="00E02409" w:rsidRPr="00F579E2" w14:paraId="0277FFD3" w14:textId="77777777" w:rsidTr="00067FE3">
        <w:trPr>
          <w:cantSplit/>
        </w:trPr>
        <w:tc>
          <w:tcPr>
            <w:tcW w:w="4682" w:type="dxa"/>
            <w:shd w:val="clear" w:color="auto" w:fill="auto"/>
          </w:tcPr>
          <w:p w14:paraId="3FD8518E" w14:textId="6DBD901F" w:rsidR="00E02409" w:rsidRPr="00F579E2" w:rsidRDefault="00E02409" w:rsidP="00E02409">
            <w:pPr>
              <w:spacing w:line="276" w:lineRule="auto"/>
              <w:rPr>
                <w:rFonts w:cs="Arial"/>
                <w:color w:val="auto"/>
              </w:rPr>
            </w:pPr>
            <w:proofErr w:type="spellStart"/>
            <w:r>
              <w:rPr>
                <w:rFonts w:cs="Arial"/>
                <w:color w:val="auto"/>
              </w:rPr>
              <w:t>K</w:t>
            </w:r>
            <w:r w:rsidRPr="00F579E2">
              <w:rPr>
                <w:rFonts w:cs="Arial"/>
                <w:color w:val="auto"/>
              </w:rPr>
              <w:t>onfiguration</w:t>
            </w:r>
            <w:proofErr w:type="spellEnd"/>
            <w:r w:rsidRPr="00F579E2">
              <w:rPr>
                <w:rFonts w:cs="Arial"/>
                <w:color w:val="auto"/>
              </w:rPr>
              <w:t xml:space="preserve"> </w:t>
            </w:r>
            <w:r>
              <w:rPr>
                <w:rFonts w:cs="Arial"/>
                <w:color w:val="auto"/>
              </w:rPr>
              <w:t>der S</w:t>
            </w:r>
            <w:r w:rsidRPr="00F579E2">
              <w:rPr>
                <w:rFonts w:cs="Arial"/>
                <w:color w:val="auto"/>
              </w:rPr>
              <w:t>oftware</w:t>
            </w:r>
          </w:p>
        </w:tc>
        <w:tc>
          <w:tcPr>
            <w:tcW w:w="1282" w:type="dxa"/>
            <w:shd w:val="clear" w:color="auto" w:fill="auto"/>
          </w:tcPr>
          <w:p w14:paraId="68BD9923" w14:textId="77777777" w:rsidR="00E02409" w:rsidRPr="00F579E2" w:rsidRDefault="00E02409" w:rsidP="00E02409">
            <w:pPr>
              <w:spacing w:line="276" w:lineRule="auto"/>
              <w:rPr>
                <w:rFonts w:cs="Arial"/>
                <w:color w:val="auto"/>
              </w:rPr>
            </w:pPr>
          </w:p>
        </w:tc>
        <w:tc>
          <w:tcPr>
            <w:tcW w:w="3465" w:type="dxa"/>
            <w:shd w:val="clear" w:color="auto" w:fill="auto"/>
          </w:tcPr>
          <w:p w14:paraId="4CA8CAC7" w14:textId="77777777" w:rsidR="00E02409" w:rsidRPr="00F579E2" w:rsidRDefault="00E02409" w:rsidP="00E02409">
            <w:pPr>
              <w:spacing w:line="276" w:lineRule="auto"/>
              <w:rPr>
                <w:rFonts w:cs="Arial"/>
                <w:color w:val="auto"/>
              </w:rPr>
            </w:pPr>
            <w:r w:rsidRPr="00F579E2">
              <w:rPr>
                <w:rFonts w:cs="Arial"/>
                <w:color w:val="auto"/>
              </w:rPr>
              <w:t>SuperOffice/{name}</w:t>
            </w:r>
          </w:p>
        </w:tc>
      </w:tr>
      <w:tr w:rsidR="00E02409" w:rsidRPr="00F579E2" w14:paraId="08B94F47" w14:textId="77777777" w:rsidTr="00067FE3">
        <w:trPr>
          <w:cantSplit/>
        </w:trPr>
        <w:tc>
          <w:tcPr>
            <w:tcW w:w="4682" w:type="dxa"/>
            <w:shd w:val="clear" w:color="auto" w:fill="auto"/>
          </w:tcPr>
          <w:p w14:paraId="509DF8B9" w14:textId="020C5243" w:rsidR="00E02409" w:rsidRPr="00F579E2" w:rsidRDefault="00E02409" w:rsidP="00E02409">
            <w:pPr>
              <w:spacing w:line="276" w:lineRule="auto"/>
              <w:rPr>
                <w:rFonts w:cs="Arial"/>
                <w:color w:val="auto"/>
              </w:rPr>
            </w:pPr>
            <w:proofErr w:type="spellStart"/>
            <w:r>
              <w:rPr>
                <w:rFonts w:cs="Arial"/>
                <w:color w:val="auto"/>
              </w:rPr>
              <w:t>Abschluss</w:t>
            </w:r>
            <w:proofErr w:type="spellEnd"/>
            <w:r>
              <w:rPr>
                <w:rFonts w:cs="Arial"/>
                <w:color w:val="auto"/>
              </w:rPr>
              <w:t xml:space="preserve"> der </w:t>
            </w:r>
            <w:proofErr w:type="spellStart"/>
            <w:r>
              <w:rPr>
                <w:rFonts w:cs="Arial"/>
                <w:color w:val="auto"/>
              </w:rPr>
              <w:t>Lieferung</w:t>
            </w:r>
            <w:proofErr w:type="spellEnd"/>
          </w:p>
        </w:tc>
        <w:tc>
          <w:tcPr>
            <w:tcW w:w="1282" w:type="dxa"/>
            <w:shd w:val="clear" w:color="auto" w:fill="auto"/>
          </w:tcPr>
          <w:p w14:paraId="575BBE74" w14:textId="3C5374F7" w:rsidR="00E02409" w:rsidRPr="00F579E2" w:rsidRDefault="00E02409" w:rsidP="00E02409">
            <w:pPr>
              <w:spacing w:line="276" w:lineRule="auto"/>
              <w:rPr>
                <w:rFonts w:cs="Arial"/>
                <w:color w:val="auto"/>
              </w:rPr>
            </w:pPr>
            <w:proofErr w:type="spellStart"/>
            <w:r>
              <w:rPr>
                <w:rFonts w:cs="Arial"/>
                <w:color w:val="auto"/>
              </w:rPr>
              <w:t>Woche</w:t>
            </w:r>
            <w:proofErr w:type="spellEnd"/>
          </w:p>
        </w:tc>
        <w:tc>
          <w:tcPr>
            <w:tcW w:w="3465" w:type="dxa"/>
            <w:shd w:val="clear" w:color="auto" w:fill="auto"/>
          </w:tcPr>
          <w:p w14:paraId="75A65289" w14:textId="77777777" w:rsidR="00E02409" w:rsidRPr="00F579E2" w:rsidRDefault="00E02409" w:rsidP="00E02409">
            <w:pPr>
              <w:spacing w:line="276" w:lineRule="auto"/>
              <w:rPr>
                <w:rFonts w:cs="Arial"/>
                <w:color w:val="auto"/>
              </w:rPr>
            </w:pPr>
            <w:r w:rsidRPr="00F579E2">
              <w:rPr>
                <w:rFonts w:cs="Arial"/>
                <w:color w:val="auto"/>
              </w:rPr>
              <w:t>SuperOffice/{name}</w:t>
            </w:r>
          </w:p>
        </w:tc>
      </w:tr>
      <w:tr w:rsidR="00E02409" w:rsidRPr="00F579E2" w14:paraId="77E970E6" w14:textId="77777777" w:rsidTr="00067FE3">
        <w:trPr>
          <w:cantSplit/>
        </w:trPr>
        <w:tc>
          <w:tcPr>
            <w:tcW w:w="4682" w:type="dxa"/>
            <w:shd w:val="clear" w:color="auto" w:fill="auto"/>
          </w:tcPr>
          <w:p w14:paraId="482313DC" w14:textId="2E7C8BBC" w:rsidR="00E02409" w:rsidRPr="00F579E2" w:rsidRDefault="00E02409" w:rsidP="00E02409">
            <w:pPr>
              <w:spacing w:line="276" w:lineRule="auto"/>
              <w:rPr>
                <w:rFonts w:cs="Arial"/>
                <w:color w:val="auto"/>
              </w:rPr>
            </w:pPr>
            <w:r w:rsidRPr="00F579E2">
              <w:rPr>
                <w:rFonts w:cs="Arial"/>
                <w:color w:val="auto"/>
              </w:rPr>
              <w:t xml:space="preserve">SuperOffice </w:t>
            </w:r>
            <w:proofErr w:type="spellStart"/>
            <w:r>
              <w:rPr>
                <w:rFonts w:cs="Arial"/>
                <w:color w:val="auto"/>
              </w:rPr>
              <w:t>bereit</w:t>
            </w:r>
            <w:proofErr w:type="spellEnd"/>
            <w:r>
              <w:rPr>
                <w:rFonts w:cs="Arial"/>
                <w:color w:val="auto"/>
              </w:rPr>
              <w:t xml:space="preserve"> </w:t>
            </w:r>
            <w:proofErr w:type="spellStart"/>
            <w:r>
              <w:rPr>
                <w:rFonts w:cs="Arial"/>
                <w:color w:val="auto"/>
              </w:rPr>
              <w:t>zur</w:t>
            </w:r>
            <w:proofErr w:type="spellEnd"/>
            <w:r>
              <w:rPr>
                <w:rFonts w:cs="Arial"/>
                <w:color w:val="auto"/>
              </w:rPr>
              <w:t xml:space="preserve"> </w:t>
            </w:r>
            <w:proofErr w:type="spellStart"/>
            <w:r>
              <w:rPr>
                <w:rFonts w:cs="Arial"/>
                <w:color w:val="auto"/>
              </w:rPr>
              <w:t>Nutzung</w:t>
            </w:r>
            <w:proofErr w:type="spellEnd"/>
          </w:p>
        </w:tc>
        <w:tc>
          <w:tcPr>
            <w:tcW w:w="1282" w:type="dxa"/>
            <w:shd w:val="clear" w:color="auto" w:fill="auto"/>
          </w:tcPr>
          <w:p w14:paraId="04BDBA30" w14:textId="6FB873FE" w:rsidR="00E02409" w:rsidRPr="00F579E2" w:rsidRDefault="007D082F" w:rsidP="00E02409">
            <w:pPr>
              <w:spacing w:line="276" w:lineRule="auto"/>
              <w:rPr>
                <w:rFonts w:cs="Arial"/>
                <w:color w:val="auto"/>
              </w:rPr>
            </w:pPr>
            <w:r>
              <w:rPr>
                <w:rFonts w:cs="Arial"/>
                <w:color w:val="auto"/>
              </w:rPr>
              <w:t>bis</w:t>
            </w:r>
            <w:r w:rsidR="00E02409">
              <w:rPr>
                <w:rFonts w:cs="Arial"/>
                <w:color w:val="auto"/>
              </w:rPr>
              <w:t xml:space="preserve"> </w:t>
            </w:r>
            <w:proofErr w:type="spellStart"/>
            <w:r w:rsidR="00E02409">
              <w:rPr>
                <w:rFonts w:cs="Arial"/>
                <w:color w:val="auto"/>
              </w:rPr>
              <w:t>Woche</w:t>
            </w:r>
            <w:proofErr w:type="spellEnd"/>
          </w:p>
        </w:tc>
        <w:tc>
          <w:tcPr>
            <w:tcW w:w="3465" w:type="dxa"/>
            <w:shd w:val="clear" w:color="auto" w:fill="auto"/>
          </w:tcPr>
          <w:p w14:paraId="7D9C800D" w14:textId="77777777" w:rsidR="00E02409" w:rsidRPr="00F579E2" w:rsidRDefault="00E02409" w:rsidP="00E02409">
            <w:pPr>
              <w:spacing w:line="276" w:lineRule="auto"/>
              <w:rPr>
                <w:rFonts w:cs="Arial"/>
                <w:color w:val="auto"/>
              </w:rPr>
            </w:pPr>
            <w:r w:rsidRPr="00F579E2">
              <w:rPr>
                <w:rFonts w:cs="Arial"/>
                <w:color w:val="auto"/>
              </w:rPr>
              <w:t>SuperOffice/{name}</w:t>
            </w:r>
          </w:p>
        </w:tc>
      </w:tr>
      <w:tr w:rsidR="00E02409" w:rsidRPr="00F579E2" w14:paraId="3A98301D" w14:textId="77777777" w:rsidTr="00067FE3">
        <w:trPr>
          <w:cantSplit/>
        </w:trPr>
        <w:tc>
          <w:tcPr>
            <w:tcW w:w="4682" w:type="dxa"/>
            <w:shd w:val="clear" w:color="auto" w:fill="auto"/>
          </w:tcPr>
          <w:p w14:paraId="519D2343" w14:textId="4A1E8729" w:rsidR="00E02409" w:rsidRPr="00F579E2" w:rsidRDefault="00E02409" w:rsidP="00E02409">
            <w:pPr>
              <w:spacing w:line="276" w:lineRule="auto"/>
              <w:rPr>
                <w:rFonts w:cs="Arial"/>
                <w:color w:val="auto"/>
              </w:rPr>
            </w:pPr>
            <w:proofErr w:type="spellStart"/>
            <w:r w:rsidRPr="00F579E2">
              <w:rPr>
                <w:rFonts w:cs="Arial"/>
                <w:color w:val="auto"/>
              </w:rPr>
              <w:t>A</w:t>
            </w:r>
            <w:r w:rsidR="007D082F">
              <w:rPr>
                <w:rFonts w:cs="Arial"/>
                <w:color w:val="auto"/>
              </w:rPr>
              <w:t>kzeptanztest</w:t>
            </w:r>
            <w:proofErr w:type="spellEnd"/>
          </w:p>
        </w:tc>
        <w:tc>
          <w:tcPr>
            <w:tcW w:w="1282" w:type="dxa"/>
            <w:shd w:val="clear" w:color="auto" w:fill="auto"/>
          </w:tcPr>
          <w:p w14:paraId="145E96FC" w14:textId="25B62F3F" w:rsidR="00E02409" w:rsidRPr="00F579E2" w:rsidRDefault="00E02409" w:rsidP="00E02409">
            <w:pPr>
              <w:spacing w:line="276" w:lineRule="auto"/>
              <w:rPr>
                <w:rFonts w:cs="Arial"/>
                <w:color w:val="auto"/>
              </w:rPr>
            </w:pPr>
            <w:proofErr w:type="spellStart"/>
            <w:r>
              <w:rPr>
                <w:rFonts w:cs="Arial"/>
                <w:color w:val="auto"/>
              </w:rPr>
              <w:t>Woche</w:t>
            </w:r>
            <w:proofErr w:type="spellEnd"/>
          </w:p>
        </w:tc>
        <w:tc>
          <w:tcPr>
            <w:tcW w:w="3465" w:type="dxa"/>
            <w:shd w:val="clear" w:color="auto" w:fill="auto"/>
          </w:tcPr>
          <w:p w14:paraId="0BD30CA1" w14:textId="77777777" w:rsidR="00E02409" w:rsidRPr="00F579E2" w:rsidRDefault="00E02409" w:rsidP="00E02409">
            <w:pPr>
              <w:spacing w:line="276" w:lineRule="auto"/>
              <w:rPr>
                <w:rFonts w:cs="Arial"/>
                <w:color w:val="auto"/>
              </w:rPr>
            </w:pPr>
            <w:r w:rsidRPr="00F579E2">
              <w:rPr>
                <w:rFonts w:cs="Arial"/>
                <w:color w:val="auto"/>
              </w:rPr>
              <w:t>{name}</w:t>
            </w:r>
          </w:p>
        </w:tc>
      </w:tr>
      <w:tr w:rsidR="00E02409" w:rsidRPr="00F579E2" w14:paraId="618466F5" w14:textId="77777777" w:rsidTr="00067FE3">
        <w:trPr>
          <w:cantSplit/>
        </w:trPr>
        <w:tc>
          <w:tcPr>
            <w:tcW w:w="4682" w:type="dxa"/>
            <w:tcBorders>
              <w:bottom w:val="single" w:sz="4" w:space="0" w:color="auto"/>
            </w:tcBorders>
            <w:shd w:val="clear" w:color="auto" w:fill="auto"/>
          </w:tcPr>
          <w:p w14:paraId="7B7AA824" w14:textId="25D2BF10" w:rsidR="00E02409" w:rsidRPr="00F579E2" w:rsidRDefault="007D082F" w:rsidP="00E02409">
            <w:pPr>
              <w:spacing w:line="276" w:lineRule="auto"/>
              <w:rPr>
                <w:rFonts w:cs="Arial"/>
                <w:color w:val="auto"/>
              </w:rPr>
            </w:pPr>
            <w:proofErr w:type="spellStart"/>
            <w:r>
              <w:rPr>
                <w:rFonts w:cs="Arial"/>
                <w:color w:val="auto"/>
              </w:rPr>
              <w:t>Abnahme</w:t>
            </w:r>
            <w:proofErr w:type="spellEnd"/>
          </w:p>
        </w:tc>
        <w:tc>
          <w:tcPr>
            <w:tcW w:w="1282" w:type="dxa"/>
            <w:tcBorders>
              <w:bottom w:val="single" w:sz="4" w:space="0" w:color="auto"/>
            </w:tcBorders>
            <w:shd w:val="clear" w:color="auto" w:fill="auto"/>
          </w:tcPr>
          <w:p w14:paraId="2B916497" w14:textId="5374CC7D" w:rsidR="00E02409" w:rsidRPr="00F579E2" w:rsidRDefault="00E02409" w:rsidP="00E02409">
            <w:pPr>
              <w:spacing w:line="276" w:lineRule="auto"/>
              <w:rPr>
                <w:rFonts w:cs="Arial"/>
                <w:color w:val="auto"/>
              </w:rPr>
            </w:pPr>
            <w:proofErr w:type="spellStart"/>
            <w:r>
              <w:rPr>
                <w:rFonts w:cs="Arial"/>
                <w:color w:val="auto"/>
              </w:rPr>
              <w:t>Woche</w:t>
            </w:r>
            <w:proofErr w:type="spellEnd"/>
          </w:p>
        </w:tc>
        <w:tc>
          <w:tcPr>
            <w:tcW w:w="3465" w:type="dxa"/>
            <w:tcBorders>
              <w:bottom w:val="single" w:sz="4" w:space="0" w:color="auto"/>
            </w:tcBorders>
            <w:shd w:val="clear" w:color="auto" w:fill="auto"/>
          </w:tcPr>
          <w:p w14:paraId="03CCC3E9" w14:textId="77777777" w:rsidR="00E02409" w:rsidRPr="00F579E2" w:rsidRDefault="00E02409" w:rsidP="00E02409">
            <w:pPr>
              <w:spacing w:line="276" w:lineRule="auto"/>
              <w:rPr>
                <w:rFonts w:cs="Arial"/>
                <w:color w:val="auto"/>
              </w:rPr>
            </w:pPr>
            <w:r w:rsidRPr="00F579E2">
              <w:rPr>
                <w:rFonts w:cs="Arial"/>
                <w:color w:val="auto"/>
              </w:rPr>
              <w:t>SuperOffice</w:t>
            </w:r>
          </w:p>
        </w:tc>
      </w:tr>
    </w:tbl>
    <w:p w14:paraId="2F6EB061" w14:textId="77777777" w:rsidR="0083079D" w:rsidRPr="0055538A" w:rsidRDefault="0083079D" w:rsidP="0083079D">
      <w:pPr>
        <w:spacing w:after="200" w:line="276" w:lineRule="auto"/>
        <w:rPr>
          <w:rFonts w:cs="Arial"/>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D4DE"/>
        <w:tblLook w:val="04A0" w:firstRow="1" w:lastRow="0" w:firstColumn="1" w:lastColumn="0" w:noHBand="0" w:noVBand="1"/>
      </w:tblPr>
      <w:tblGrid>
        <w:gridCol w:w="9395"/>
      </w:tblGrid>
      <w:tr w:rsidR="0083079D" w:rsidRPr="0068763C" w14:paraId="467986E2" w14:textId="77777777" w:rsidTr="00E47890">
        <w:tc>
          <w:tcPr>
            <w:tcW w:w="9395" w:type="dxa"/>
            <w:shd w:val="clear" w:color="auto" w:fill="A7D4DE"/>
          </w:tcPr>
          <w:p w14:paraId="447137E1" w14:textId="23B61B9A" w:rsidR="007D082F" w:rsidRPr="007D082F" w:rsidRDefault="0083079D" w:rsidP="00C92064">
            <w:pPr>
              <w:spacing w:after="200" w:line="276" w:lineRule="auto"/>
              <w:rPr>
                <w:rFonts w:cs="Arial"/>
                <w:color w:val="595959" w:themeColor="text1" w:themeTint="A6"/>
                <w:lang w:val="de-DE"/>
              </w:rPr>
            </w:pPr>
            <w:r w:rsidRPr="00C92064">
              <w:rPr>
                <w:rFonts w:cs="Arial"/>
                <w:color w:val="595959" w:themeColor="text1" w:themeTint="A6"/>
                <w:lang w:val="de-DE"/>
              </w:rPr>
              <w:br/>
            </w:r>
            <w:r w:rsidR="007D082F" w:rsidRPr="00FF2CB4">
              <w:rPr>
                <w:rFonts w:cs="Arial"/>
                <w:color w:val="auto"/>
                <w:lang w:val="de-DE"/>
              </w:rPr>
              <w:t>Achtung: Drittanbieter-Produkte und Dienstleistungen werden direkt über den App Store erworben und durch separate Vereinbarungen zwischen der {</w:t>
            </w:r>
            <w:proofErr w:type="spellStart"/>
            <w:r w:rsidR="007D082F" w:rsidRPr="00FF2CB4">
              <w:rPr>
                <w:rFonts w:cs="Arial"/>
                <w:color w:val="auto"/>
                <w:lang w:val="de-DE"/>
              </w:rPr>
              <w:t>name</w:t>
            </w:r>
            <w:proofErr w:type="spellEnd"/>
            <w:r w:rsidR="007D082F" w:rsidRPr="00FF2CB4">
              <w:rPr>
                <w:rFonts w:cs="Arial"/>
                <w:color w:val="auto"/>
                <w:lang w:val="de-DE"/>
              </w:rPr>
              <w:t>} und dem Drittanbieter geregelt. Die Koordination, Lieferung und Rechnungsstellung gemäß diesen Vereinbarungen erfolgt direkt zwischen der {</w:t>
            </w:r>
            <w:proofErr w:type="spellStart"/>
            <w:r w:rsidR="007D082F" w:rsidRPr="00FF2CB4">
              <w:rPr>
                <w:rFonts w:cs="Arial"/>
                <w:color w:val="auto"/>
                <w:lang w:val="de-DE"/>
              </w:rPr>
              <w:t>name</w:t>
            </w:r>
            <w:proofErr w:type="spellEnd"/>
            <w:r w:rsidR="007D082F" w:rsidRPr="00FF2CB4">
              <w:rPr>
                <w:rFonts w:cs="Arial"/>
                <w:color w:val="auto"/>
                <w:lang w:val="de-DE"/>
              </w:rPr>
              <w:t>} und dem jeweiligen Drittanbieter.</w:t>
            </w:r>
          </w:p>
        </w:tc>
      </w:tr>
    </w:tbl>
    <w:p w14:paraId="3F386544" w14:textId="77777777" w:rsidR="0083079D" w:rsidRPr="007D082F" w:rsidRDefault="0083079D" w:rsidP="0083079D">
      <w:pPr>
        <w:spacing w:after="200" w:line="276" w:lineRule="auto"/>
        <w:rPr>
          <w:rFonts w:cs="Arial"/>
          <w:color w:val="595959" w:themeColor="text1" w:themeTint="A6"/>
          <w:szCs w:val="20"/>
          <w:lang w:val="de-DE"/>
        </w:rPr>
      </w:pPr>
      <w:r w:rsidRPr="007D082F">
        <w:rPr>
          <w:rFonts w:cs="Arial"/>
          <w:color w:val="595959" w:themeColor="text1" w:themeTint="A6"/>
          <w:szCs w:val="20"/>
          <w:lang w:val="de-DE"/>
        </w:rPr>
        <w:br w:type="page"/>
      </w:r>
    </w:p>
    <w:p w14:paraId="4031D33D" w14:textId="77777777" w:rsidR="0083079D" w:rsidRPr="007D082F" w:rsidRDefault="0083079D" w:rsidP="00692162">
      <w:pPr>
        <w:rPr>
          <w:rFonts w:cs="Arial"/>
          <w:color w:val="595959" w:themeColor="text1" w:themeTint="A6"/>
          <w:szCs w:val="20"/>
          <w:lang w:val="de-DE"/>
        </w:rPr>
      </w:pPr>
    </w:p>
    <w:p w14:paraId="380AB95B" w14:textId="5714505C" w:rsidR="0089549E" w:rsidRDefault="0077386D" w:rsidP="00B94DAC">
      <w:pPr>
        <w:pStyle w:val="Heading1"/>
      </w:pPr>
      <w:bookmarkStart w:id="34" w:name="_Toc83203645"/>
      <w:r w:rsidRPr="00323296">
        <w:t>Preise</w:t>
      </w:r>
      <w:bookmarkEnd w:id="34"/>
    </w:p>
    <w:p w14:paraId="0E75AD41" w14:textId="3A179C69" w:rsidR="0089549E" w:rsidRPr="00323296" w:rsidRDefault="0077386D" w:rsidP="00F17F22">
      <w:pPr>
        <w:pStyle w:val="Heading2"/>
      </w:pPr>
      <w:bookmarkStart w:id="35" w:name="_Toc83203646"/>
      <w:proofErr w:type="spellStart"/>
      <w:r w:rsidRPr="00323296">
        <w:t>Lizenzkosten</w:t>
      </w:r>
      <w:bookmarkEnd w:id="35"/>
      <w:proofErr w:type="spellEnd"/>
    </w:p>
    <w:p w14:paraId="53845E3E" w14:textId="5A107DA5" w:rsidR="0089549E" w:rsidRPr="00FF2CB4" w:rsidRDefault="0089549E" w:rsidP="000B6FAD">
      <w:pPr>
        <w:rPr>
          <w:rFonts w:cs="Arial"/>
          <w:color w:val="auto"/>
        </w:rPr>
      </w:pPr>
      <w:r w:rsidRPr="00FF2CB4">
        <w:rPr>
          <w:rFonts w:cs="Arial"/>
          <w:color w:val="auto"/>
        </w:rPr>
        <w:fldChar w:fldCharType="begin"/>
      </w:r>
      <w:r w:rsidRPr="00FF2CB4">
        <w:rPr>
          <w:rFonts w:cs="Arial"/>
          <w:color w:val="auto"/>
        </w:rPr>
        <w:instrText xml:space="preserve"> MERGEFIELD  QuoteDetails  \* MERGEFORMAT </w:instrText>
      </w:r>
      <w:r w:rsidRPr="00FF2CB4">
        <w:rPr>
          <w:rFonts w:cs="Arial"/>
          <w:color w:val="auto"/>
        </w:rPr>
        <w:fldChar w:fldCharType="separate"/>
      </w:r>
      <w:r w:rsidR="00F447F4" w:rsidRPr="00FF2CB4">
        <w:rPr>
          <w:rFonts w:cs="Arial"/>
          <w:noProof/>
          <w:color w:val="auto"/>
        </w:rPr>
        <w:t>«QuoteDetails»</w:t>
      </w:r>
      <w:r w:rsidRPr="00FF2CB4">
        <w:rPr>
          <w:rFonts w:cs="Arial"/>
          <w:color w:val="auto"/>
        </w:rPr>
        <w:fldChar w:fldCharType="end"/>
      </w:r>
    </w:p>
    <w:p w14:paraId="21B1AAAA" w14:textId="77777777" w:rsidR="00E90D48" w:rsidRPr="00FF2CB4" w:rsidRDefault="00E90D48">
      <w:pPr>
        <w:spacing w:after="200" w:line="276" w:lineRule="auto"/>
        <w:rPr>
          <w:rFonts w:cs="Arial"/>
          <w:color w:val="auto"/>
        </w:rPr>
      </w:pPr>
    </w:p>
    <w:p w14:paraId="004F81EC" w14:textId="5619BE2A" w:rsidR="00294E2D" w:rsidRPr="00FF2CB4" w:rsidRDefault="00294E2D">
      <w:pPr>
        <w:spacing w:after="200" w:line="276" w:lineRule="auto"/>
        <w:rPr>
          <w:rFonts w:cs="Arial"/>
          <w:color w:val="auto"/>
        </w:rPr>
      </w:pPr>
      <w:r w:rsidRPr="00FF2CB4">
        <w:rPr>
          <w:rFonts w:cs="Arial"/>
          <w:color w:val="auto"/>
        </w:rPr>
        <w:br w:type="page"/>
      </w:r>
    </w:p>
    <w:p w14:paraId="3D380E73" w14:textId="7EC7A5AE" w:rsidR="00B61236" w:rsidRPr="00CD49FA" w:rsidRDefault="000912C2" w:rsidP="000912C2">
      <w:pPr>
        <w:pStyle w:val="Heading2"/>
        <w:rPr>
          <w:iCs w:val="0"/>
        </w:rPr>
      </w:pPr>
      <w:bookmarkStart w:id="36" w:name="_Toc83203647"/>
      <w:bookmarkStart w:id="37" w:name="_Toc487723474"/>
      <w:proofErr w:type="spellStart"/>
      <w:r w:rsidRPr="000912C2">
        <w:rPr>
          <w:rStyle w:val="Heading2Char"/>
          <w:b/>
          <w:bCs/>
        </w:rPr>
        <w:lastRenderedPageBreak/>
        <w:t>Preise</w:t>
      </w:r>
      <w:proofErr w:type="spellEnd"/>
      <w:r w:rsidRPr="000912C2">
        <w:rPr>
          <w:rStyle w:val="Heading2Char"/>
          <w:b/>
          <w:bCs/>
        </w:rPr>
        <w:t xml:space="preserve"> </w:t>
      </w:r>
      <w:proofErr w:type="spellStart"/>
      <w:r w:rsidRPr="000912C2">
        <w:rPr>
          <w:rStyle w:val="Heading2Char"/>
          <w:b/>
          <w:bCs/>
        </w:rPr>
        <w:t>für</w:t>
      </w:r>
      <w:proofErr w:type="spellEnd"/>
      <w:r w:rsidRPr="000912C2">
        <w:rPr>
          <w:rStyle w:val="Heading2Char"/>
          <w:b/>
          <w:bCs/>
        </w:rPr>
        <w:t xml:space="preserve"> Pay-per-Use-</w:t>
      </w:r>
      <w:proofErr w:type="spellStart"/>
      <w:r w:rsidRPr="000912C2">
        <w:rPr>
          <w:rStyle w:val="Heading2Char"/>
          <w:b/>
          <w:bCs/>
        </w:rPr>
        <w:t>Dienste</w:t>
      </w:r>
      <w:proofErr w:type="spellEnd"/>
      <w:r w:rsidRPr="000912C2">
        <w:rPr>
          <w:rStyle w:val="Heading2Char"/>
          <w:b/>
          <w:bCs/>
        </w:rPr>
        <w:t xml:space="preserve"> (</w:t>
      </w:r>
      <w:r w:rsidR="00AE4D1E">
        <w:rPr>
          <w:rStyle w:val="Heading2Char"/>
          <w:b/>
          <w:bCs/>
        </w:rPr>
        <w:t>M</w:t>
      </w:r>
      <w:r w:rsidRPr="000912C2">
        <w:rPr>
          <w:rStyle w:val="Heading2Char"/>
          <w:b/>
          <w:bCs/>
        </w:rPr>
        <w:t>etered</w:t>
      </w:r>
      <w:r>
        <w:rPr>
          <w:rStyle w:val="Heading2Char"/>
          <w:b/>
          <w:bCs/>
        </w:rPr>
        <w:t xml:space="preserve"> </w:t>
      </w:r>
      <w:r w:rsidR="00AE4D1E">
        <w:rPr>
          <w:rStyle w:val="Heading2Char"/>
          <w:b/>
          <w:bCs/>
        </w:rPr>
        <w:t>S</w:t>
      </w:r>
      <w:r>
        <w:rPr>
          <w:rStyle w:val="Heading2Char"/>
          <w:b/>
          <w:bCs/>
        </w:rPr>
        <w:t>ervices</w:t>
      </w:r>
      <w:r w:rsidRPr="000912C2">
        <w:rPr>
          <w:rStyle w:val="Heading2Char"/>
          <w:b/>
          <w:bCs/>
        </w:rPr>
        <w:t>)</w:t>
      </w:r>
      <w:bookmarkEnd w:id="36"/>
    </w:p>
    <w:p w14:paraId="470365E9" w14:textId="11D8B6F5" w:rsidR="000912C2" w:rsidRPr="00FF2CB4" w:rsidRDefault="000912C2" w:rsidP="000912C2">
      <w:pPr>
        <w:rPr>
          <w:color w:val="auto"/>
          <w:lang w:val="de-DE"/>
        </w:rPr>
      </w:pPr>
      <w:r w:rsidRPr="00FF2CB4">
        <w:rPr>
          <w:rFonts w:cs="Arial"/>
          <w:color w:val="auto"/>
          <w:szCs w:val="20"/>
          <w:lang w:val="de-DE"/>
        </w:rPr>
        <w:t xml:space="preserve">Gemessene Leistungen werden monatlich rückwirkend berechnet. </w:t>
      </w:r>
      <w:r w:rsidR="00130614" w:rsidRPr="00FF2CB4">
        <w:rPr>
          <w:rFonts w:cs="Arial"/>
          <w:color w:val="auto"/>
          <w:szCs w:val="20"/>
          <w:lang w:val="de-DE"/>
        </w:rPr>
        <w:t xml:space="preserve">Es gelten </w:t>
      </w:r>
      <w:r w:rsidR="002C0C80" w:rsidRPr="00FF2CB4">
        <w:rPr>
          <w:rFonts w:cs="Arial"/>
          <w:color w:val="auto"/>
          <w:szCs w:val="20"/>
          <w:lang w:val="de-DE"/>
        </w:rPr>
        <w:t>die v</w:t>
      </w:r>
      <w:r w:rsidR="00DA7377" w:rsidRPr="00FF2CB4">
        <w:rPr>
          <w:rFonts w:cs="Arial"/>
          <w:color w:val="auto"/>
          <w:szCs w:val="20"/>
          <w:lang w:val="de-DE"/>
        </w:rPr>
        <w:t>ereinbarte</w:t>
      </w:r>
      <w:r w:rsidR="002C0C80" w:rsidRPr="00FF2CB4">
        <w:rPr>
          <w:rFonts w:cs="Arial"/>
          <w:color w:val="auto"/>
          <w:szCs w:val="20"/>
          <w:lang w:val="de-DE"/>
        </w:rPr>
        <w:t>n</w:t>
      </w:r>
      <w:r w:rsidR="00DA7377" w:rsidRPr="00FF2CB4">
        <w:rPr>
          <w:rFonts w:cs="Arial"/>
          <w:color w:val="auto"/>
          <w:szCs w:val="20"/>
          <w:lang w:val="de-DE"/>
        </w:rPr>
        <w:t xml:space="preserve"> Nachlässe.</w:t>
      </w:r>
    </w:p>
    <w:tbl>
      <w:tblPr>
        <w:tblStyle w:val="TableGrid1"/>
        <w:tblW w:w="10217" w:type="dxa"/>
        <w:tblInd w:w="-431" w:type="dxa"/>
        <w:tblLayout w:type="fixed"/>
        <w:tblLook w:val="04A0" w:firstRow="1" w:lastRow="0" w:firstColumn="1" w:lastColumn="0" w:noHBand="0" w:noVBand="1"/>
      </w:tblPr>
      <w:tblGrid>
        <w:gridCol w:w="1277"/>
        <w:gridCol w:w="1276"/>
        <w:gridCol w:w="1134"/>
        <w:gridCol w:w="1134"/>
        <w:gridCol w:w="1134"/>
        <w:gridCol w:w="1134"/>
        <w:gridCol w:w="1134"/>
        <w:gridCol w:w="992"/>
        <w:gridCol w:w="1002"/>
      </w:tblGrid>
      <w:tr w:rsidR="00AB2DBC" w:rsidRPr="0068763C" w14:paraId="588EC388" w14:textId="77777777" w:rsidTr="00596794">
        <w:trPr>
          <w:trHeight w:val="933"/>
        </w:trPr>
        <w:tc>
          <w:tcPr>
            <w:tcW w:w="1277" w:type="dxa"/>
            <w:shd w:val="clear" w:color="auto" w:fill="0A5E58"/>
          </w:tcPr>
          <w:p w14:paraId="7780E3DF" w14:textId="77777777" w:rsidR="00DA7377" w:rsidRPr="00AB2DBC" w:rsidRDefault="00DA7377" w:rsidP="00E76A33">
            <w:pPr>
              <w:pStyle w:val="TableParagraph"/>
              <w:spacing w:before="118"/>
              <w:ind w:left="108"/>
              <w:rPr>
                <w:b/>
                <w:color w:val="FFFFFF" w:themeColor="background1"/>
                <w:sz w:val="16"/>
                <w:szCs w:val="16"/>
                <w:lang w:val="de-DE"/>
              </w:rPr>
            </w:pPr>
          </w:p>
        </w:tc>
        <w:tc>
          <w:tcPr>
            <w:tcW w:w="1276" w:type="dxa"/>
            <w:shd w:val="clear" w:color="auto" w:fill="0A5E58"/>
          </w:tcPr>
          <w:p w14:paraId="26B2CFEF" w14:textId="66B46F20" w:rsidR="00DA7377" w:rsidRPr="00AB2DBC" w:rsidRDefault="00DA7377" w:rsidP="00E76A33">
            <w:pPr>
              <w:pStyle w:val="TableParagraph"/>
              <w:spacing w:before="118"/>
              <w:ind w:left="108"/>
              <w:rPr>
                <w:b/>
                <w:color w:val="FFFFFF" w:themeColor="background1"/>
                <w:sz w:val="16"/>
                <w:szCs w:val="16"/>
              </w:rPr>
            </w:pPr>
            <w:proofErr w:type="spellStart"/>
            <w:r w:rsidRPr="00AB2DBC">
              <w:rPr>
                <w:b/>
                <w:color w:val="FFFFFF" w:themeColor="background1"/>
                <w:sz w:val="16"/>
                <w:szCs w:val="16"/>
              </w:rPr>
              <w:t>Inhalt</w:t>
            </w:r>
            <w:proofErr w:type="spellEnd"/>
          </w:p>
        </w:tc>
        <w:tc>
          <w:tcPr>
            <w:tcW w:w="1134" w:type="dxa"/>
            <w:shd w:val="clear" w:color="auto" w:fill="0A5E58"/>
          </w:tcPr>
          <w:p w14:paraId="34DFC949" w14:textId="722B339D" w:rsidR="00DA7377" w:rsidRPr="00AB2DBC" w:rsidRDefault="00DA7377" w:rsidP="000912C2">
            <w:pPr>
              <w:pStyle w:val="TableParagraph"/>
              <w:spacing w:before="118"/>
              <w:ind w:left="108"/>
              <w:rPr>
                <w:b/>
                <w:color w:val="FFFFFF" w:themeColor="background1"/>
                <w:sz w:val="16"/>
                <w:szCs w:val="16"/>
              </w:rPr>
            </w:pPr>
            <w:proofErr w:type="spellStart"/>
            <w:r w:rsidRPr="00AB2DBC">
              <w:rPr>
                <w:b/>
                <w:color w:val="FFFFFF" w:themeColor="background1"/>
                <w:sz w:val="16"/>
                <w:szCs w:val="16"/>
              </w:rPr>
              <w:t>Enthalten</w:t>
            </w:r>
            <w:proofErr w:type="spellEnd"/>
          </w:p>
          <w:p w14:paraId="0839B79C" w14:textId="6AA60AD1" w:rsidR="00DA7377" w:rsidRPr="00AB2DBC" w:rsidRDefault="00DA7377" w:rsidP="000912C2">
            <w:pPr>
              <w:pStyle w:val="TableParagraph"/>
              <w:spacing w:before="118"/>
              <w:ind w:left="108"/>
              <w:rPr>
                <w:b/>
                <w:color w:val="FFFFFF" w:themeColor="background1"/>
                <w:sz w:val="16"/>
                <w:szCs w:val="16"/>
              </w:rPr>
            </w:pPr>
            <w:r w:rsidRPr="00AB2DBC">
              <w:rPr>
                <w:b/>
                <w:color w:val="FFFFFF" w:themeColor="background1"/>
                <w:sz w:val="16"/>
                <w:szCs w:val="16"/>
              </w:rPr>
              <w:t>1-50 User</w:t>
            </w:r>
          </w:p>
        </w:tc>
        <w:tc>
          <w:tcPr>
            <w:tcW w:w="1134" w:type="dxa"/>
            <w:shd w:val="clear" w:color="auto" w:fill="0A5E58"/>
          </w:tcPr>
          <w:p w14:paraId="4CFDF0FF" w14:textId="77777777" w:rsidR="00DA7377" w:rsidRPr="00AB2DBC" w:rsidRDefault="00DA7377" w:rsidP="0048240F">
            <w:pPr>
              <w:pStyle w:val="TableParagraph"/>
              <w:spacing w:before="118"/>
              <w:ind w:left="108"/>
              <w:rPr>
                <w:b/>
                <w:color w:val="FFFFFF" w:themeColor="background1"/>
                <w:sz w:val="16"/>
                <w:szCs w:val="16"/>
              </w:rPr>
            </w:pPr>
            <w:proofErr w:type="spellStart"/>
            <w:r w:rsidRPr="00AB2DBC">
              <w:rPr>
                <w:b/>
                <w:color w:val="FFFFFF" w:themeColor="background1"/>
                <w:sz w:val="16"/>
                <w:szCs w:val="16"/>
              </w:rPr>
              <w:t>Enthalten</w:t>
            </w:r>
            <w:proofErr w:type="spellEnd"/>
          </w:p>
          <w:p w14:paraId="6DC228C4" w14:textId="54430336" w:rsidR="00DA7377" w:rsidRPr="00AB2DBC" w:rsidRDefault="00DA7377" w:rsidP="000912C2">
            <w:pPr>
              <w:pStyle w:val="TableParagraph"/>
              <w:spacing w:before="118"/>
              <w:ind w:left="108"/>
              <w:rPr>
                <w:b/>
                <w:color w:val="FFFFFF" w:themeColor="background1"/>
                <w:sz w:val="16"/>
                <w:szCs w:val="16"/>
              </w:rPr>
            </w:pPr>
            <w:r w:rsidRPr="00AB2DBC">
              <w:rPr>
                <w:b/>
                <w:color w:val="FFFFFF" w:themeColor="background1"/>
                <w:sz w:val="16"/>
                <w:szCs w:val="16"/>
              </w:rPr>
              <w:t>51-150 User</w:t>
            </w:r>
          </w:p>
        </w:tc>
        <w:tc>
          <w:tcPr>
            <w:tcW w:w="1134" w:type="dxa"/>
            <w:shd w:val="clear" w:color="auto" w:fill="0A5E58"/>
          </w:tcPr>
          <w:p w14:paraId="65ADA47D" w14:textId="77777777" w:rsidR="00DA7377" w:rsidRPr="00AB2DBC" w:rsidRDefault="00DA7377" w:rsidP="00DA7377">
            <w:pPr>
              <w:pStyle w:val="TableParagraph"/>
              <w:spacing w:before="118"/>
              <w:ind w:left="108"/>
              <w:rPr>
                <w:b/>
                <w:color w:val="FFFFFF" w:themeColor="background1"/>
                <w:sz w:val="16"/>
                <w:szCs w:val="16"/>
              </w:rPr>
            </w:pPr>
            <w:proofErr w:type="spellStart"/>
            <w:r w:rsidRPr="00AB2DBC">
              <w:rPr>
                <w:b/>
                <w:color w:val="FFFFFF" w:themeColor="background1"/>
                <w:sz w:val="16"/>
                <w:szCs w:val="16"/>
              </w:rPr>
              <w:t>Enthalten</w:t>
            </w:r>
            <w:proofErr w:type="spellEnd"/>
          </w:p>
          <w:p w14:paraId="1E49ECEA" w14:textId="3B42BC1F" w:rsidR="00DA7377" w:rsidRPr="00AB2DBC" w:rsidRDefault="00DA7377" w:rsidP="00DA7377">
            <w:pPr>
              <w:pStyle w:val="TableParagraph"/>
              <w:spacing w:before="118"/>
              <w:ind w:left="108"/>
              <w:rPr>
                <w:b/>
                <w:color w:val="FFFFFF" w:themeColor="background1"/>
                <w:sz w:val="16"/>
                <w:szCs w:val="16"/>
              </w:rPr>
            </w:pPr>
            <w:r w:rsidRPr="00AB2DBC">
              <w:rPr>
                <w:b/>
                <w:color w:val="FFFFFF" w:themeColor="background1"/>
                <w:sz w:val="16"/>
                <w:szCs w:val="16"/>
              </w:rPr>
              <w:t>151-250 User</w:t>
            </w:r>
          </w:p>
        </w:tc>
        <w:tc>
          <w:tcPr>
            <w:tcW w:w="1134" w:type="dxa"/>
            <w:shd w:val="clear" w:color="auto" w:fill="0A5E58"/>
          </w:tcPr>
          <w:p w14:paraId="0CE5C215" w14:textId="77777777" w:rsidR="00DA7377" w:rsidRPr="00AB2DBC" w:rsidRDefault="00DA7377" w:rsidP="00DA7377">
            <w:pPr>
              <w:pStyle w:val="TableParagraph"/>
              <w:spacing w:before="118"/>
              <w:ind w:left="108"/>
              <w:rPr>
                <w:b/>
                <w:color w:val="FFFFFF" w:themeColor="background1"/>
                <w:sz w:val="16"/>
                <w:szCs w:val="16"/>
              </w:rPr>
            </w:pPr>
            <w:proofErr w:type="spellStart"/>
            <w:r w:rsidRPr="00AB2DBC">
              <w:rPr>
                <w:b/>
                <w:color w:val="FFFFFF" w:themeColor="background1"/>
                <w:sz w:val="16"/>
                <w:szCs w:val="16"/>
              </w:rPr>
              <w:t>Enthalten</w:t>
            </w:r>
            <w:proofErr w:type="spellEnd"/>
          </w:p>
          <w:p w14:paraId="619CCF04" w14:textId="3AEAD6EF" w:rsidR="00DA7377" w:rsidRPr="00AB2DBC" w:rsidRDefault="00DA7377" w:rsidP="00DA7377">
            <w:pPr>
              <w:pStyle w:val="TableParagraph"/>
              <w:spacing w:before="118"/>
              <w:ind w:left="108"/>
              <w:rPr>
                <w:b/>
                <w:color w:val="FFFFFF" w:themeColor="background1"/>
                <w:sz w:val="16"/>
                <w:szCs w:val="16"/>
              </w:rPr>
            </w:pPr>
            <w:r w:rsidRPr="00AB2DBC">
              <w:rPr>
                <w:b/>
                <w:color w:val="FFFFFF" w:themeColor="background1"/>
                <w:sz w:val="16"/>
                <w:szCs w:val="16"/>
              </w:rPr>
              <w:t>251-500 User</w:t>
            </w:r>
          </w:p>
        </w:tc>
        <w:tc>
          <w:tcPr>
            <w:tcW w:w="1134" w:type="dxa"/>
            <w:shd w:val="clear" w:color="auto" w:fill="0A5E58"/>
          </w:tcPr>
          <w:p w14:paraId="4BF23E96" w14:textId="77777777" w:rsidR="00DA7377" w:rsidRPr="00AB2DBC" w:rsidRDefault="00DA7377" w:rsidP="00DA7377">
            <w:pPr>
              <w:pStyle w:val="TableParagraph"/>
              <w:spacing w:before="118"/>
              <w:ind w:left="108"/>
              <w:rPr>
                <w:b/>
                <w:color w:val="FFFFFF" w:themeColor="background1"/>
                <w:sz w:val="16"/>
                <w:szCs w:val="16"/>
              </w:rPr>
            </w:pPr>
            <w:proofErr w:type="spellStart"/>
            <w:r w:rsidRPr="00AB2DBC">
              <w:rPr>
                <w:b/>
                <w:color w:val="FFFFFF" w:themeColor="background1"/>
                <w:sz w:val="16"/>
                <w:szCs w:val="16"/>
              </w:rPr>
              <w:t>Enthalten</w:t>
            </w:r>
            <w:proofErr w:type="spellEnd"/>
          </w:p>
          <w:p w14:paraId="70DE6549" w14:textId="2F0FA840" w:rsidR="00DA7377" w:rsidRPr="00AB2DBC" w:rsidRDefault="00DA7377" w:rsidP="00DA7377">
            <w:pPr>
              <w:pStyle w:val="TableParagraph"/>
              <w:spacing w:before="118"/>
              <w:ind w:left="108"/>
              <w:rPr>
                <w:b/>
                <w:color w:val="FFFFFF" w:themeColor="background1"/>
                <w:sz w:val="16"/>
                <w:szCs w:val="16"/>
              </w:rPr>
            </w:pPr>
            <w:r w:rsidRPr="00AB2DBC">
              <w:rPr>
                <w:b/>
                <w:color w:val="FFFFFF" w:themeColor="background1"/>
                <w:sz w:val="16"/>
                <w:szCs w:val="16"/>
              </w:rPr>
              <w:t>500+ User</w:t>
            </w:r>
          </w:p>
        </w:tc>
        <w:tc>
          <w:tcPr>
            <w:tcW w:w="992" w:type="dxa"/>
            <w:shd w:val="clear" w:color="auto" w:fill="0A5E58"/>
          </w:tcPr>
          <w:p w14:paraId="151283B5" w14:textId="5C8D0C76" w:rsidR="00DA7377" w:rsidRPr="00AB2DBC" w:rsidRDefault="00DA7377" w:rsidP="00AB2DBC">
            <w:pPr>
              <w:pStyle w:val="TableParagraph"/>
              <w:spacing w:before="118"/>
              <w:ind w:left="108"/>
              <w:rPr>
                <w:b/>
                <w:color w:val="FFFFFF" w:themeColor="background1"/>
                <w:sz w:val="16"/>
                <w:szCs w:val="16"/>
              </w:rPr>
            </w:pPr>
            <w:proofErr w:type="spellStart"/>
            <w:r w:rsidRPr="00AB2DBC">
              <w:rPr>
                <w:b/>
                <w:color w:val="FFFFFF" w:themeColor="background1"/>
                <w:sz w:val="16"/>
                <w:szCs w:val="16"/>
              </w:rPr>
              <w:t>Zusatz</w:t>
            </w:r>
            <w:r w:rsidR="00AB2DBC">
              <w:rPr>
                <w:b/>
                <w:color w:val="FFFFFF" w:themeColor="background1"/>
                <w:sz w:val="16"/>
                <w:szCs w:val="16"/>
              </w:rPr>
              <w:t>-</w:t>
            </w:r>
            <w:r w:rsidRPr="00AB2DBC">
              <w:rPr>
                <w:b/>
                <w:color w:val="FFFFFF" w:themeColor="background1"/>
                <w:sz w:val="16"/>
                <w:szCs w:val="16"/>
              </w:rPr>
              <w:t>paket</w:t>
            </w:r>
            <w:proofErr w:type="spellEnd"/>
            <w:r w:rsidRPr="00AB2DBC">
              <w:rPr>
                <w:b/>
                <w:color w:val="FFFFFF" w:themeColor="background1"/>
                <w:sz w:val="16"/>
                <w:szCs w:val="16"/>
              </w:rPr>
              <w:t xml:space="preserve"> </w:t>
            </w:r>
            <w:proofErr w:type="spellStart"/>
            <w:r w:rsidRPr="00AB2DBC">
              <w:rPr>
                <w:b/>
                <w:color w:val="FFFFFF" w:themeColor="background1"/>
                <w:sz w:val="16"/>
                <w:szCs w:val="16"/>
              </w:rPr>
              <w:t>Größe</w:t>
            </w:r>
            <w:proofErr w:type="spellEnd"/>
            <w:r w:rsidRPr="00AB2DBC">
              <w:rPr>
                <w:b/>
                <w:color w:val="FFFFFF" w:themeColor="background1"/>
                <w:sz w:val="16"/>
                <w:szCs w:val="16"/>
              </w:rPr>
              <w:t>/</w:t>
            </w:r>
            <w:r w:rsidR="00AB2DBC">
              <w:rPr>
                <w:b/>
                <w:color w:val="FFFFFF" w:themeColor="background1"/>
                <w:sz w:val="16"/>
                <w:szCs w:val="16"/>
              </w:rPr>
              <w:t xml:space="preserve"> </w:t>
            </w:r>
            <w:r w:rsidRPr="00AB2DBC">
              <w:rPr>
                <w:b/>
                <w:color w:val="FFFFFF" w:themeColor="background1"/>
                <w:sz w:val="16"/>
                <w:szCs w:val="16"/>
              </w:rPr>
              <w:t>Monat</w:t>
            </w:r>
          </w:p>
        </w:tc>
        <w:tc>
          <w:tcPr>
            <w:tcW w:w="1002" w:type="dxa"/>
            <w:shd w:val="clear" w:color="auto" w:fill="0A5E58"/>
          </w:tcPr>
          <w:p w14:paraId="02538129" w14:textId="00495D1B" w:rsidR="00DA7377" w:rsidRPr="00AB2DBC" w:rsidRDefault="00DA7377" w:rsidP="000912C2">
            <w:pPr>
              <w:pStyle w:val="TableParagraph"/>
              <w:spacing w:before="118"/>
              <w:ind w:left="108"/>
              <w:rPr>
                <w:b/>
                <w:color w:val="FFFFFF" w:themeColor="background1"/>
                <w:sz w:val="16"/>
                <w:szCs w:val="16"/>
                <w:lang w:val="de-DE"/>
              </w:rPr>
            </w:pPr>
            <w:r w:rsidRPr="00AB2DBC">
              <w:rPr>
                <w:b/>
                <w:color w:val="FFFFFF" w:themeColor="background1"/>
                <w:sz w:val="16"/>
                <w:szCs w:val="16"/>
                <w:lang w:val="de-DE"/>
              </w:rPr>
              <w:t>Zusatz</w:t>
            </w:r>
            <w:r w:rsidR="00AB2DBC">
              <w:rPr>
                <w:b/>
                <w:color w:val="FFFFFF" w:themeColor="background1"/>
                <w:sz w:val="16"/>
                <w:szCs w:val="16"/>
                <w:lang w:val="de-DE"/>
              </w:rPr>
              <w:t>-</w:t>
            </w:r>
            <w:r w:rsidRPr="00AB2DBC">
              <w:rPr>
                <w:b/>
                <w:color w:val="FFFFFF" w:themeColor="background1"/>
                <w:sz w:val="16"/>
                <w:szCs w:val="16"/>
                <w:lang w:val="de-DE"/>
              </w:rPr>
              <w:t>paket Preis/</w:t>
            </w:r>
            <w:r w:rsidR="00AB2DBC">
              <w:rPr>
                <w:b/>
                <w:color w:val="FFFFFF" w:themeColor="background1"/>
                <w:sz w:val="16"/>
                <w:szCs w:val="16"/>
                <w:lang w:val="de-DE"/>
              </w:rPr>
              <w:t xml:space="preserve"> </w:t>
            </w:r>
            <w:r w:rsidRPr="00AB2DBC">
              <w:rPr>
                <w:b/>
                <w:color w:val="FFFFFF" w:themeColor="background1"/>
                <w:sz w:val="16"/>
                <w:szCs w:val="16"/>
                <w:lang w:val="de-DE"/>
              </w:rPr>
              <w:t xml:space="preserve">Monat </w:t>
            </w:r>
            <w:r w:rsidR="00AB2DBC">
              <w:rPr>
                <w:b/>
                <w:color w:val="FFFFFF" w:themeColor="background1"/>
                <w:sz w:val="16"/>
                <w:szCs w:val="16"/>
                <w:lang w:val="de-DE"/>
              </w:rPr>
              <w:t xml:space="preserve"> </w:t>
            </w:r>
            <w:r w:rsidRPr="00AB2DBC">
              <w:rPr>
                <w:b/>
                <w:color w:val="FFFFFF" w:themeColor="background1"/>
                <w:sz w:val="16"/>
                <w:szCs w:val="16"/>
                <w:lang w:val="de-DE"/>
              </w:rPr>
              <w:t>EURO</w:t>
            </w:r>
          </w:p>
        </w:tc>
      </w:tr>
      <w:tr w:rsidR="007C582F" w:rsidRPr="00AB2DBC" w14:paraId="18F96177" w14:textId="77777777" w:rsidTr="002D7C5E">
        <w:trPr>
          <w:trHeight w:hRule="exact" w:val="693"/>
        </w:trPr>
        <w:tc>
          <w:tcPr>
            <w:tcW w:w="1277" w:type="dxa"/>
            <w:shd w:val="clear" w:color="auto" w:fill="A7D4DE"/>
          </w:tcPr>
          <w:p w14:paraId="77F016BD" w14:textId="7DFA1D08"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Storage</w:t>
            </w:r>
          </w:p>
        </w:tc>
        <w:tc>
          <w:tcPr>
            <w:tcW w:w="1276" w:type="dxa"/>
          </w:tcPr>
          <w:p w14:paraId="50A55BCD" w14:textId="4CA9324F"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Daten- und Dokumenten-speicherplatz</w:t>
            </w:r>
          </w:p>
        </w:tc>
        <w:tc>
          <w:tcPr>
            <w:tcW w:w="1134" w:type="dxa"/>
          </w:tcPr>
          <w:p w14:paraId="72BFAD26" w14:textId="35DA48AA"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50 GB </w:t>
            </w:r>
          </w:p>
        </w:tc>
        <w:tc>
          <w:tcPr>
            <w:tcW w:w="1134" w:type="dxa"/>
          </w:tcPr>
          <w:p w14:paraId="3E62774D" w14:textId="170B3AC0"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 GB </w:t>
            </w:r>
          </w:p>
        </w:tc>
        <w:tc>
          <w:tcPr>
            <w:tcW w:w="1134" w:type="dxa"/>
          </w:tcPr>
          <w:p w14:paraId="62879F69" w14:textId="47D34C59"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200 GB </w:t>
            </w:r>
          </w:p>
        </w:tc>
        <w:tc>
          <w:tcPr>
            <w:tcW w:w="1134" w:type="dxa"/>
          </w:tcPr>
          <w:p w14:paraId="4B963389" w14:textId="6D8E931B"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400 GB </w:t>
            </w:r>
          </w:p>
        </w:tc>
        <w:tc>
          <w:tcPr>
            <w:tcW w:w="1134" w:type="dxa"/>
          </w:tcPr>
          <w:p w14:paraId="2A24CDE8" w14:textId="11AE52CB"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600 GB </w:t>
            </w:r>
          </w:p>
        </w:tc>
        <w:tc>
          <w:tcPr>
            <w:tcW w:w="992" w:type="dxa"/>
          </w:tcPr>
          <w:p w14:paraId="07FB6234" w14:textId="26B0141E"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50 GB </w:t>
            </w:r>
          </w:p>
        </w:tc>
        <w:tc>
          <w:tcPr>
            <w:tcW w:w="1002" w:type="dxa"/>
            <w:tcBorders>
              <w:top w:val="nil"/>
              <w:left w:val="nil"/>
              <w:bottom w:val="single" w:sz="6" w:space="0" w:color="auto"/>
              <w:right w:val="single" w:sz="6" w:space="0" w:color="auto"/>
            </w:tcBorders>
            <w:shd w:val="clear" w:color="auto" w:fill="auto"/>
          </w:tcPr>
          <w:p w14:paraId="76B85748" w14:textId="2536CE04" w:rsidR="007C582F" w:rsidRPr="00FF2CB4" w:rsidRDefault="007C582F" w:rsidP="0065717F">
            <w:pPr>
              <w:spacing w:after="0"/>
              <w:jc w:val="right"/>
              <w:textAlignment w:val="baseline"/>
              <w:rPr>
                <w:rFonts w:ascii="Segoe UI" w:hAnsi="Segoe UI" w:cs="Segoe UI"/>
                <w:color w:val="auto"/>
                <w:sz w:val="18"/>
                <w:szCs w:val="18"/>
              </w:rPr>
            </w:pPr>
            <w:r w:rsidRPr="00FF2CB4">
              <w:rPr>
                <w:rFonts w:cs="Arial"/>
                <w:color w:val="auto"/>
                <w:sz w:val="16"/>
                <w:szCs w:val="16"/>
              </w:rPr>
              <w:t>32,92 </w:t>
            </w:r>
          </w:p>
        </w:tc>
      </w:tr>
      <w:tr w:rsidR="007C582F" w:rsidRPr="00AB2DBC" w14:paraId="37DC8CC3" w14:textId="77777777" w:rsidTr="002D7C5E">
        <w:trPr>
          <w:trHeight w:hRule="exact" w:val="849"/>
        </w:trPr>
        <w:tc>
          <w:tcPr>
            <w:tcW w:w="1277" w:type="dxa"/>
            <w:shd w:val="clear" w:color="auto" w:fill="A7D4DE"/>
          </w:tcPr>
          <w:p w14:paraId="321CD2E5" w14:textId="0F323D67"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Mailings</w:t>
            </w:r>
          </w:p>
        </w:tc>
        <w:tc>
          <w:tcPr>
            <w:tcW w:w="1276" w:type="dxa"/>
          </w:tcPr>
          <w:p w14:paraId="16D36BAB" w14:textId="71935B4E"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E-Mail Kampagnen-volumen pro Monat</w:t>
            </w:r>
          </w:p>
        </w:tc>
        <w:tc>
          <w:tcPr>
            <w:tcW w:w="1134" w:type="dxa"/>
          </w:tcPr>
          <w:p w14:paraId="47D635BE" w14:textId="059558C0"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10.000 </w:t>
            </w:r>
          </w:p>
        </w:tc>
        <w:tc>
          <w:tcPr>
            <w:tcW w:w="1134" w:type="dxa"/>
          </w:tcPr>
          <w:p w14:paraId="7FD8A3D2" w14:textId="6E2B462B"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10.000 </w:t>
            </w:r>
          </w:p>
        </w:tc>
        <w:tc>
          <w:tcPr>
            <w:tcW w:w="1134" w:type="dxa"/>
          </w:tcPr>
          <w:p w14:paraId="35119B69" w14:textId="45754FF4"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10.000 </w:t>
            </w:r>
          </w:p>
        </w:tc>
        <w:tc>
          <w:tcPr>
            <w:tcW w:w="1134" w:type="dxa"/>
          </w:tcPr>
          <w:p w14:paraId="320653F4" w14:textId="64C465CE"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10.000 </w:t>
            </w:r>
          </w:p>
        </w:tc>
        <w:tc>
          <w:tcPr>
            <w:tcW w:w="1134" w:type="dxa"/>
          </w:tcPr>
          <w:p w14:paraId="3CF3ECC7" w14:textId="72AEFA64"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10.000 </w:t>
            </w:r>
          </w:p>
        </w:tc>
        <w:tc>
          <w:tcPr>
            <w:tcW w:w="992" w:type="dxa"/>
          </w:tcPr>
          <w:p w14:paraId="7F83E92D" w14:textId="5AAB1488"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10.000 </w:t>
            </w:r>
          </w:p>
        </w:tc>
        <w:tc>
          <w:tcPr>
            <w:tcW w:w="1002" w:type="dxa"/>
            <w:tcBorders>
              <w:top w:val="nil"/>
              <w:left w:val="nil"/>
              <w:bottom w:val="single" w:sz="6" w:space="0" w:color="auto"/>
              <w:right w:val="single" w:sz="6" w:space="0" w:color="auto"/>
            </w:tcBorders>
            <w:shd w:val="clear" w:color="auto" w:fill="auto"/>
          </w:tcPr>
          <w:p w14:paraId="029561FB" w14:textId="18FCED97" w:rsidR="007C582F" w:rsidRPr="00FF2CB4" w:rsidRDefault="007C582F" w:rsidP="0065717F">
            <w:pPr>
              <w:jc w:val="right"/>
              <w:rPr>
                <w:rFonts w:eastAsia="Arial" w:cs="Arial"/>
                <w:color w:val="auto"/>
                <w:sz w:val="16"/>
                <w:szCs w:val="16"/>
                <w:lang w:val="nb" w:eastAsia="nb" w:bidi="nb"/>
              </w:rPr>
            </w:pPr>
            <w:r w:rsidRPr="00FF2CB4">
              <w:rPr>
                <w:rFonts w:cs="Arial"/>
                <w:color w:val="auto"/>
                <w:sz w:val="16"/>
                <w:szCs w:val="16"/>
              </w:rPr>
              <w:t>55.80 </w:t>
            </w:r>
          </w:p>
        </w:tc>
      </w:tr>
      <w:tr w:rsidR="007C582F" w:rsidRPr="00AB2DBC" w14:paraId="538F1D8E" w14:textId="77777777" w:rsidTr="00A211F7">
        <w:trPr>
          <w:trHeight w:hRule="exact" w:val="1373"/>
        </w:trPr>
        <w:tc>
          <w:tcPr>
            <w:tcW w:w="1277" w:type="dxa"/>
            <w:shd w:val="clear" w:color="auto" w:fill="A7D4DE"/>
          </w:tcPr>
          <w:p w14:paraId="2310DF9F" w14:textId="10EEE33A"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Customer Engagement Platform Logins</w:t>
            </w:r>
          </w:p>
        </w:tc>
        <w:tc>
          <w:tcPr>
            <w:tcW w:w="1276" w:type="dxa"/>
          </w:tcPr>
          <w:p w14:paraId="595FABE1" w14:textId="4FDF46A9"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Anzahl Kunden Logins auf der  Customer Engagemant Plattform pro Monat</w:t>
            </w:r>
          </w:p>
        </w:tc>
        <w:tc>
          <w:tcPr>
            <w:tcW w:w="1134" w:type="dxa"/>
          </w:tcPr>
          <w:p w14:paraId="4651BDC4" w14:textId="2822A63C"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1.000 </w:t>
            </w:r>
          </w:p>
        </w:tc>
        <w:tc>
          <w:tcPr>
            <w:tcW w:w="1134" w:type="dxa"/>
          </w:tcPr>
          <w:p w14:paraId="48E9D8AD" w14:textId="337F3971"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2.000 </w:t>
            </w:r>
          </w:p>
        </w:tc>
        <w:tc>
          <w:tcPr>
            <w:tcW w:w="1134" w:type="dxa"/>
          </w:tcPr>
          <w:p w14:paraId="4E2A41D5" w14:textId="449ADAA3"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4.000 </w:t>
            </w:r>
          </w:p>
        </w:tc>
        <w:tc>
          <w:tcPr>
            <w:tcW w:w="1134" w:type="dxa"/>
          </w:tcPr>
          <w:p w14:paraId="2CC89E80" w14:textId="56772216"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5.000 </w:t>
            </w:r>
          </w:p>
        </w:tc>
        <w:tc>
          <w:tcPr>
            <w:tcW w:w="1134" w:type="dxa"/>
          </w:tcPr>
          <w:p w14:paraId="53145AF2" w14:textId="33637CD6"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6.000 </w:t>
            </w:r>
          </w:p>
        </w:tc>
        <w:tc>
          <w:tcPr>
            <w:tcW w:w="992" w:type="dxa"/>
          </w:tcPr>
          <w:p w14:paraId="462C722D" w14:textId="723EA07C"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1.000 </w:t>
            </w:r>
          </w:p>
        </w:tc>
        <w:tc>
          <w:tcPr>
            <w:tcW w:w="1002" w:type="dxa"/>
            <w:tcBorders>
              <w:top w:val="nil"/>
              <w:left w:val="nil"/>
              <w:bottom w:val="single" w:sz="6" w:space="0" w:color="auto"/>
              <w:right w:val="single" w:sz="6" w:space="0" w:color="auto"/>
            </w:tcBorders>
            <w:shd w:val="clear" w:color="auto" w:fill="auto"/>
          </w:tcPr>
          <w:p w14:paraId="32251478" w14:textId="66237771" w:rsidR="007C582F" w:rsidRPr="00FF2CB4" w:rsidRDefault="007C582F" w:rsidP="0065717F">
            <w:pPr>
              <w:jc w:val="right"/>
              <w:rPr>
                <w:rFonts w:eastAsia="Arial" w:cs="Arial"/>
                <w:color w:val="auto"/>
                <w:sz w:val="16"/>
                <w:szCs w:val="16"/>
                <w:lang w:val="nb" w:eastAsia="nb" w:bidi="nb"/>
              </w:rPr>
            </w:pPr>
            <w:r w:rsidRPr="00FF2CB4">
              <w:rPr>
                <w:rFonts w:cs="Arial"/>
                <w:color w:val="auto"/>
                <w:sz w:val="16"/>
                <w:szCs w:val="16"/>
              </w:rPr>
              <w:t>32,92</w:t>
            </w:r>
          </w:p>
        </w:tc>
      </w:tr>
      <w:tr w:rsidR="007C582F" w:rsidRPr="00AB2DBC" w14:paraId="50BBD901" w14:textId="77777777" w:rsidTr="002D7C5E">
        <w:trPr>
          <w:trHeight w:hRule="exact" w:val="612"/>
        </w:trPr>
        <w:tc>
          <w:tcPr>
            <w:tcW w:w="1277" w:type="dxa"/>
            <w:shd w:val="clear" w:color="auto" w:fill="A7D4DE"/>
          </w:tcPr>
          <w:p w14:paraId="346DA1E2" w14:textId="78F9EBB3"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Chat Sessions</w:t>
            </w:r>
          </w:p>
          <w:p w14:paraId="6CE83803" w14:textId="77777777" w:rsidR="007C582F" w:rsidRPr="00FF2CB4" w:rsidRDefault="007C582F" w:rsidP="007C582F">
            <w:pPr>
              <w:rPr>
                <w:rFonts w:eastAsia="Arial" w:cs="Arial"/>
                <w:color w:val="auto"/>
                <w:sz w:val="16"/>
                <w:szCs w:val="16"/>
                <w:lang w:val="nb" w:eastAsia="nb" w:bidi="nb"/>
              </w:rPr>
            </w:pPr>
          </w:p>
        </w:tc>
        <w:tc>
          <w:tcPr>
            <w:tcW w:w="1276" w:type="dxa"/>
          </w:tcPr>
          <w:p w14:paraId="23B9ADEC" w14:textId="75C2496A"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Anzahl Chat-Sitzungen pro Monat</w:t>
            </w:r>
          </w:p>
        </w:tc>
        <w:tc>
          <w:tcPr>
            <w:tcW w:w="1134" w:type="dxa"/>
          </w:tcPr>
          <w:p w14:paraId="255200B1" w14:textId="12306FC5"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1.000 </w:t>
            </w:r>
          </w:p>
        </w:tc>
        <w:tc>
          <w:tcPr>
            <w:tcW w:w="1134" w:type="dxa"/>
          </w:tcPr>
          <w:p w14:paraId="55F1447E" w14:textId="2A2544F1"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2.000 </w:t>
            </w:r>
          </w:p>
        </w:tc>
        <w:tc>
          <w:tcPr>
            <w:tcW w:w="1134" w:type="dxa"/>
          </w:tcPr>
          <w:p w14:paraId="23DD6679" w14:textId="129F1FB3"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2.500 </w:t>
            </w:r>
          </w:p>
        </w:tc>
        <w:tc>
          <w:tcPr>
            <w:tcW w:w="1134" w:type="dxa"/>
          </w:tcPr>
          <w:p w14:paraId="5DFD1DF3" w14:textId="10C7A4D0"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3.000 </w:t>
            </w:r>
          </w:p>
        </w:tc>
        <w:tc>
          <w:tcPr>
            <w:tcW w:w="1134" w:type="dxa"/>
          </w:tcPr>
          <w:p w14:paraId="300C1625" w14:textId="560A829F"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3.500 </w:t>
            </w:r>
          </w:p>
        </w:tc>
        <w:tc>
          <w:tcPr>
            <w:tcW w:w="992" w:type="dxa"/>
          </w:tcPr>
          <w:p w14:paraId="7FB0FB7B" w14:textId="3AA34AFC"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1.000 </w:t>
            </w:r>
          </w:p>
        </w:tc>
        <w:tc>
          <w:tcPr>
            <w:tcW w:w="1002" w:type="dxa"/>
            <w:tcBorders>
              <w:top w:val="nil"/>
              <w:left w:val="nil"/>
              <w:bottom w:val="single" w:sz="6" w:space="0" w:color="auto"/>
              <w:right w:val="single" w:sz="6" w:space="0" w:color="auto"/>
            </w:tcBorders>
            <w:shd w:val="clear" w:color="auto" w:fill="auto"/>
          </w:tcPr>
          <w:p w14:paraId="43ACA17C" w14:textId="0A8C51B1" w:rsidR="007C582F" w:rsidRPr="00FF2CB4" w:rsidRDefault="007C582F" w:rsidP="0065717F">
            <w:pPr>
              <w:jc w:val="right"/>
              <w:rPr>
                <w:rFonts w:eastAsia="Arial" w:cs="Arial"/>
                <w:color w:val="auto"/>
                <w:sz w:val="16"/>
                <w:szCs w:val="16"/>
                <w:lang w:val="nb" w:eastAsia="nb" w:bidi="nb"/>
              </w:rPr>
            </w:pPr>
            <w:r w:rsidRPr="00FF2CB4">
              <w:rPr>
                <w:rFonts w:cs="Arial"/>
                <w:color w:val="auto"/>
                <w:sz w:val="16"/>
                <w:szCs w:val="16"/>
              </w:rPr>
              <w:t>32, 92 </w:t>
            </w:r>
          </w:p>
        </w:tc>
      </w:tr>
      <w:tr w:rsidR="007C582F" w:rsidRPr="00AB2DBC" w14:paraId="46BA7122" w14:textId="77777777" w:rsidTr="002D7C5E">
        <w:trPr>
          <w:trHeight w:hRule="exact" w:val="989"/>
        </w:trPr>
        <w:tc>
          <w:tcPr>
            <w:tcW w:w="1277" w:type="dxa"/>
            <w:shd w:val="clear" w:color="auto" w:fill="A7D4DE"/>
          </w:tcPr>
          <w:p w14:paraId="177E1FE8" w14:textId="0EF47BAF" w:rsidR="007C582F" w:rsidRPr="00FF2CB4" w:rsidRDefault="007C582F" w:rsidP="007C5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Arial" w:cs="Arial"/>
                <w:color w:val="auto"/>
                <w:sz w:val="16"/>
                <w:szCs w:val="16"/>
                <w:lang w:val="nb" w:eastAsia="nb" w:bidi="nb"/>
              </w:rPr>
            </w:pPr>
            <w:r w:rsidRPr="00FF2CB4">
              <w:rPr>
                <w:rFonts w:eastAsia="Arial" w:cs="Arial"/>
                <w:color w:val="auto"/>
                <w:sz w:val="16"/>
                <w:szCs w:val="16"/>
                <w:lang w:val="nb" w:eastAsia="nb" w:bidi="nb"/>
              </w:rPr>
              <w:t>Formulare</w:t>
            </w:r>
          </w:p>
          <w:p w14:paraId="5180D5BA" w14:textId="4A32BCB4" w:rsidR="007C582F" w:rsidRPr="00FF2CB4" w:rsidRDefault="007C582F" w:rsidP="007C582F">
            <w:pPr>
              <w:rPr>
                <w:rFonts w:eastAsia="Arial" w:cs="Arial"/>
                <w:color w:val="auto"/>
                <w:sz w:val="16"/>
                <w:szCs w:val="16"/>
                <w:lang w:val="nb" w:eastAsia="nb" w:bidi="nb"/>
              </w:rPr>
            </w:pPr>
          </w:p>
        </w:tc>
        <w:tc>
          <w:tcPr>
            <w:tcW w:w="1276" w:type="dxa"/>
          </w:tcPr>
          <w:p w14:paraId="56941CA8" w14:textId="2288625E"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Umfang Formular-eingaben, Volumen pro Monat</w:t>
            </w:r>
          </w:p>
        </w:tc>
        <w:tc>
          <w:tcPr>
            <w:tcW w:w="1134" w:type="dxa"/>
          </w:tcPr>
          <w:p w14:paraId="0B1C3BF1" w14:textId="3CB11FF3"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1.000 </w:t>
            </w:r>
          </w:p>
        </w:tc>
        <w:tc>
          <w:tcPr>
            <w:tcW w:w="1134" w:type="dxa"/>
          </w:tcPr>
          <w:p w14:paraId="55343709" w14:textId="2DAC93B2"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2.000 </w:t>
            </w:r>
          </w:p>
        </w:tc>
        <w:tc>
          <w:tcPr>
            <w:tcW w:w="1134" w:type="dxa"/>
          </w:tcPr>
          <w:p w14:paraId="4F302DBC" w14:textId="44A90A9A"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3.000 </w:t>
            </w:r>
          </w:p>
        </w:tc>
        <w:tc>
          <w:tcPr>
            <w:tcW w:w="1134" w:type="dxa"/>
          </w:tcPr>
          <w:p w14:paraId="1C2AA76E" w14:textId="761F5398"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4.000 </w:t>
            </w:r>
          </w:p>
        </w:tc>
        <w:tc>
          <w:tcPr>
            <w:tcW w:w="1134" w:type="dxa"/>
          </w:tcPr>
          <w:p w14:paraId="3AB09C24" w14:textId="2AD6F624"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5.000 </w:t>
            </w:r>
          </w:p>
        </w:tc>
        <w:tc>
          <w:tcPr>
            <w:tcW w:w="992" w:type="dxa"/>
          </w:tcPr>
          <w:p w14:paraId="06575A7F" w14:textId="0389D628" w:rsidR="007C582F" w:rsidRPr="00FF2CB4" w:rsidRDefault="007C582F" w:rsidP="007C582F">
            <w:pPr>
              <w:jc w:val="center"/>
              <w:rPr>
                <w:rFonts w:eastAsia="Arial" w:cs="Arial"/>
                <w:color w:val="auto"/>
                <w:sz w:val="16"/>
                <w:szCs w:val="16"/>
                <w:lang w:val="nb" w:eastAsia="nb" w:bidi="nb"/>
              </w:rPr>
            </w:pPr>
            <w:r w:rsidRPr="00FF2CB4">
              <w:rPr>
                <w:rFonts w:eastAsia="Arial" w:cs="Arial"/>
                <w:color w:val="auto"/>
                <w:sz w:val="16"/>
                <w:szCs w:val="16"/>
                <w:lang w:val="nb" w:eastAsia="nb" w:bidi="nb"/>
              </w:rPr>
              <w:t>1.000 </w:t>
            </w:r>
          </w:p>
        </w:tc>
        <w:tc>
          <w:tcPr>
            <w:tcW w:w="1002" w:type="dxa"/>
            <w:tcBorders>
              <w:top w:val="single" w:sz="6" w:space="0" w:color="auto"/>
              <w:left w:val="nil"/>
              <w:bottom w:val="single" w:sz="6" w:space="0" w:color="auto"/>
              <w:right w:val="single" w:sz="6" w:space="0" w:color="auto"/>
            </w:tcBorders>
            <w:shd w:val="clear" w:color="auto" w:fill="auto"/>
          </w:tcPr>
          <w:p w14:paraId="60375B67" w14:textId="1CA1D1E5" w:rsidR="007C582F" w:rsidRPr="00FF2CB4" w:rsidRDefault="007C582F" w:rsidP="0065717F">
            <w:pPr>
              <w:jc w:val="right"/>
              <w:rPr>
                <w:rFonts w:eastAsia="Arial" w:cs="Arial"/>
                <w:color w:val="auto"/>
                <w:sz w:val="16"/>
                <w:szCs w:val="16"/>
                <w:lang w:val="nb" w:eastAsia="nb" w:bidi="nb"/>
              </w:rPr>
            </w:pPr>
            <w:r w:rsidRPr="00FF2CB4">
              <w:rPr>
                <w:rFonts w:cs="Arial"/>
                <w:color w:val="auto"/>
                <w:sz w:val="16"/>
                <w:szCs w:val="16"/>
              </w:rPr>
              <w:t>32, 92</w:t>
            </w:r>
          </w:p>
        </w:tc>
      </w:tr>
      <w:tr w:rsidR="007C582F" w:rsidRPr="00F23BE8" w14:paraId="46B0438D" w14:textId="77777777" w:rsidTr="002D7C5E">
        <w:trPr>
          <w:trHeight w:hRule="exact" w:val="861"/>
        </w:trPr>
        <w:tc>
          <w:tcPr>
            <w:tcW w:w="1277" w:type="dxa"/>
            <w:shd w:val="clear" w:color="auto" w:fill="A7D4DE"/>
          </w:tcPr>
          <w:p w14:paraId="65E92556" w14:textId="4359EC18" w:rsidR="007C582F" w:rsidRPr="00FF2CB4" w:rsidRDefault="007C582F" w:rsidP="007C5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Arial" w:cs="Arial"/>
                <w:color w:val="auto"/>
                <w:sz w:val="16"/>
                <w:szCs w:val="16"/>
                <w:lang w:val="nb" w:eastAsia="nb" w:bidi="nb"/>
              </w:rPr>
            </w:pPr>
            <w:r w:rsidRPr="00FF2CB4">
              <w:rPr>
                <w:rFonts w:eastAsia="Arial" w:cs="Arial"/>
                <w:color w:val="auto"/>
                <w:sz w:val="16"/>
                <w:szCs w:val="16"/>
                <w:lang w:val="nb" w:eastAsia="nb" w:bidi="nb"/>
              </w:rPr>
              <w:t>AI Service: Request Text Analysis Aufrufe</w:t>
            </w:r>
          </w:p>
        </w:tc>
        <w:tc>
          <w:tcPr>
            <w:tcW w:w="1276" w:type="dxa"/>
          </w:tcPr>
          <w:p w14:paraId="3C4A37BF" w14:textId="7E185473"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 xml:space="preserve">Anzahl Aufrufe pro Monat </w:t>
            </w:r>
          </w:p>
        </w:tc>
        <w:tc>
          <w:tcPr>
            <w:tcW w:w="1134" w:type="dxa"/>
            <w:tcBorders>
              <w:top w:val="single" w:sz="6" w:space="0" w:color="auto"/>
              <w:left w:val="nil"/>
              <w:bottom w:val="single" w:sz="6" w:space="0" w:color="auto"/>
              <w:right w:val="single" w:sz="6" w:space="0" w:color="auto"/>
            </w:tcBorders>
            <w:shd w:val="clear" w:color="auto" w:fill="auto"/>
          </w:tcPr>
          <w:p w14:paraId="06497C9F" w14:textId="56530ABB"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1.000</w:t>
            </w:r>
          </w:p>
        </w:tc>
        <w:tc>
          <w:tcPr>
            <w:tcW w:w="1134" w:type="dxa"/>
            <w:tcBorders>
              <w:top w:val="single" w:sz="6" w:space="0" w:color="auto"/>
              <w:left w:val="nil"/>
              <w:bottom w:val="single" w:sz="6" w:space="0" w:color="auto"/>
              <w:right w:val="single" w:sz="6" w:space="0" w:color="auto"/>
            </w:tcBorders>
            <w:shd w:val="clear" w:color="auto" w:fill="auto"/>
          </w:tcPr>
          <w:p w14:paraId="4C3E9842" w14:textId="4ACF80A6"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1.000</w:t>
            </w:r>
          </w:p>
        </w:tc>
        <w:tc>
          <w:tcPr>
            <w:tcW w:w="1134" w:type="dxa"/>
            <w:tcBorders>
              <w:top w:val="single" w:sz="6" w:space="0" w:color="auto"/>
              <w:left w:val="nil"/>
              <w:bottom w:val="single" w:sz="6" w:space="0" w:color="auto"/>
              <w:right w:val="single" w:sz="6" w:space="0" w:color="auto"/>
            </w:tcBorders>
            <w:shd w:val="clear" w:color="auto" w:fill="auto"/>
          </w:tcPr>
          <w:p w14:paraId="1863F42B" w14:textId="15873C8B"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1.000</w:t>
            </w:r>
          </w:p>
        </w:tc>
        <w:tc>
          <w:tcPr>
            <w:tcW w:w="1134" w:type="dxa"/>
            <w:tcBorders>
              <w:top w:val="single" w:sz="6" w:space="0" w:color="auto"/>
              <w:left w:val="nil"/>
              <w:bottom w:val="single" w:sz="6" w:space="0" w:color="auto"/>
              <w:right w:val="single" w:sz="6" w:space="0" w:color="auto"/>
            </w:tcBorders>
            <w:shd w:val="clear" w:color="auto" w:fill="auto"/>
          </w:tcPr>
          <w:p w14:paraId="4D9AE771" w14:textId="002A6AFB"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1.000</w:t>
            </w:r>
          </w:p>
        </w:tc>
        <w:tc>
          <w:tcPr>
            <w:tcW w:w="1134" w:type="dxa"/>
            <w:tcBorders>
              <w:top w:val="single" w:sz="6" w:space="0" w:color="auto"/>
              <w:left w:val="nil"/>
              <w:bottom w:val="single" w:sz="6" w:space="0" w:color="auto"/>
              <w:right w:val="single" w:sz="6" w:space="0" w:color="auto"/>
            </w:tcBorders>
            <w:shd w:val="clear" w:color="auto" w:fill="auto"/>
          </w:tcPr>
          <w:p w14:paraId="4AADC160" w14:textId="7656C16C"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1.000</w:t>
            </w:r>
          </w:p>
        </w:tc>
        <w:tc>
          <w:tcPr>
            <w:tcW w:w="992" w:type="dxa"/>
            <w:tcBorders>
              <w:top w:val="single" w:sz="6" w:space="0" w:color="auto"/>
              <w:left w:val="nil"/>
              <w:bottom w:val="single" w:sz="6" w:space="0" w:color="auto"/>
              <w:right w:val="single" w:sz="6" w:space="0" w:color="auto"/>
            </w:tcBorders>
            <w:shd w:val="clear" w:color="auto" w:fill="auto"/>
          </w:tcPr>
          <w:p w14:paraId="06E06C3A" w14:textId="79474CCF"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5.000</w:t>
            </w:r>
          </w:p>
        </w:tc>
        <w:tc>
          <w:tcPr>
            <w:tcW w:w="1002" w:type="dxa"/>
            <w:tcBorders>
              <w:top w:val="single" w:sz="6" w:space="0" w:color="auto"/>
              <w:left w:val="nil"/>
              <w:bottom w:val="single" w:sz="6" w:space="0" w:color="auto"/>
              <w:right w:val="single" w:sz="6" w:space="0" w:color="auto"/>
            </w:tcBorders>
            <w:shd w:val="clear" w:color="auto" w:fill="auto"/>
          </w:tcPr>
          <w:p w14:paraId="6AA49335" w14:textId="06FDFF02" w:rsidR="007C582F" w:rsidRPr="00FF2CB4" w:rsidRDefault="007C582F" w:rsidP="0065717F">
            <w:pPr>
              <w:jc w:val="right"/>
              <w:rPr>
                <w:rFonts w:eastAsia="Arial" w:cs="Arial"/>
                <w:color w:val="auto"/>
                <w:sz w:val="16"/>
                <w:szCs w:val="16"/>
                <w:lang w:val="nb" w:eastAsia="nb" w:bidi="nb"/>
              </w:rPr>
            </w:pPr>
            <w:r w:rsidRPr="00FF2CB4">
              <w:rPr>
                <w:rFonts w:cs="Arial"/>
                <w:color w:val="auto"/>
                <w:sz w:val="16"/>
                <w:szCs w:val="16"/>
              </w:rPr>
              <w:t>8.93</w:t>
            </w:r>
          </w:p>
        </w:tc>
      </w:tr>
      <w:tr w:rsidR="007C582F" w:rsidRPr="00AB2DBC" w14:paraId="62BA083A" w14:textId="77777777" w:rsidTr="002D7C5E">
        <w:trPr>
          <w:trHeight w:hRule="exact" w:val="845"/>
        </w:trPr>
        <w:tc>
          <w:tcPr>
            <w:tcW w:w="1277" w:type="dxa"/>
            <w:shd w:val="clear" w:color="auto" w:fill="A7D4DE"/>
          </w:tcPr>
          <w:p w14:paraId="2AE318F0" w14:textId="7E53EB36" w:rsidR="007C582F" w:rsidRPr="00FF2CB4" w:rsidRDefault="007C582F" w:rsidP="007C5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Arial" w:cs="Arial"/>
                <w:color w:val="auto"/>
                <w:sz w:val="16"/>
                <w:szCs w:val="16"/>
                <w:lang w:val="nb" w:eastAsia="nb" w:bidi="nb"/>
              </w:rPr>
            </w:pPr>
            <w:r w:rsidRPr="00FF2CB4">
              <w:rPr>
                <w:rFonts w:eastAsia="Arial" w:cs="Arial"/>
                <w:color w:val="auto"/>
                <w:sz w:val="16"/>
                <w:szCs w:val="16"/>
                <w:lang w:val="nb" w:eastAsia="nb" w:bidi="nb"/>
              </w:rPr>
              <w:t>AI Service: Request Categorization Aufrufe</w:t>
            </w:r>
          </w:p>
        </w:tc>
        <w:tc>
          <w:tcPr>
            <w:tcW w:w="1276" w:type="dxa"/>
          </w:tcPr>
          <w:p w14:paraId="65407ED6" w14:textId="0DC9D829"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Anzahl Aufrufe pro Monat</w:t>
            </w:r>
          </w:p>
        </w:tc>
        <w:tc>
          <w:tcPr>
            <w:tcW w:w="1134" w:type="dxa"/>
            <w:tcBorders>
              <w:top w:val="single" w:sz="6" w:space="0" w:color="auto"/>
              <w:left w:val="nil"/>
              <w:bottom w:val="single" w:sz="4" w:space="0" w:color="auto"/>
              <w:right w:val="single" w:sz="6" w:space="0" w:color="auto"/>
            </w:tcBorders>
            <w:shd w:val="clear" w:color="auto" w:fill="auto"/>
          </w:tcPr>
          <w:p w14:paraId="764EB4CD" w14:textId="3F5AA419"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w:t>
            </w:r>
          </w:p>
        </w:tc>
        <w:tc>
          <w:tcPr>
            <w:tcW w:w="1134" w:type="dxa"/>
            <w:tcBorders>
              <w:top w:val="single" w:sz="6" w:space="0" w:color="auto"/>
              <w:left w:val="nil"/>
              <w:bottom w:val="single" w:sz="4" w:space="0" w:color="auto"/>
              <w:right w:val="single" w:sz="6" w:space="0" w:color="auto"/>
            </w:tcBorders>
            <w:shd w:val="clear" w:color="auto" w:fill="auto"/>
          </w:tcPr>
          <w:p w14:paraId="447B0D3D" w14:textId="13563983"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w:t>
            </w:r>
          </w:p>
        </w:tc>
        <w:tc>
          <w:tcPr>
            <w:tcW w:w="1134" w:type="dxa"/>
            <w:tcBorders>
              <w:top w:val="single" w:sz="6" w:space="0" w:color="auto"/>
              <w:left w:val="nil"/>
              <w:bottom w:val="single" w:sz="4" w:space="0" w:color="auto"/>
              <w:right w:val="single" w:sz="6" w:space="0" w:color="auto"/>
            </w:tcBorders>
            <w:shd w:val="clear" w:color="auto" w:fill="auto"/>
          </w:tcPr>
          <w:p w14:paraId="3FB7C53C" w14:textId="6DE915AD"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w:t>
            </w:r>
          </w:p>
        </w:tc>
        <w:tc>
          <w:tcPr>
            <w:tcW w:w="1134" w:type="dxa"/>
            <w:tcBorders>
              <w:top w:val="single" w:sz="6" w:space="0" w:color="auto"/>
              <w:left w:val="nil"/>
              <w:bottom w:val="single" w:sz="4" w:space="0" w:color="auto"/>
              <w:right w:val="single" w:sz="6" w:space="0" w:color="auto"/>
            </w:tcBorders>
            <w:shd w:val="clear" w:color="auto" w:fill="auto"/>
          </w:tcPr>
          <w:p w14:paraId="0816741B" w14:textId="21F18BCE"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w:t>
            </w:r>
          </w:p>
        </w:tc>
        <w:tc>
          <w:tcPr>
            <w:tcW w:w="1134" w:type="dxa"/>
            <w:tcBorders>
              <w:top w:val="single" w:sz="6" w:space="0" w:color="auto"/>
              <w:left w:val="nil"/>
              <w:bottom w:val="single" w:sz="4" w:space="0" w:color="auto"/>
              <w:right w:val="single" w:sz="6" w:space="0" w:color="auto"/>
            </w:tcBorders>
            <w:shd w:val="clear" w:color="auto" w:fill="auto"/>
          </w:tcPr>
          <w:p w14:paraId="6070D319" w14:textId="4A8D1E59"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w:t>
            </w:r>
          </w:p>
        </w:tc>
        <w:tc>
          <w:tcPr>
            <w:tcW w:w="992" w:type="dxa"/>
            <w:tcBorders>
              <w:top w:val="single" w:sz="6" w:space="0" w:color="auto"/>
              <w:left w:val="nil"/>
              <w:bottom w:val="single" w:sz="4" w:space="0" w:color="auto"/>
              <w:right w:val="single" w:sz="6" w:space="0" w:color="auto"/>
            </w:tcBorders>
            <w:shd w:val="clear" w:color="auto" w:fill="auto"/>
          </w:tcPr>
          <w:p w14:paraId="635F5520" w14:textId="22D2253C"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2.500</w:t>
            </w:r>
          </w:p>
        </w:tc>
        <w:tc>
          <w:tcPr>
            <w:tcW w:w="1002" w:type="dxa"/>
            <w:tcBorders>
              <w:top w:val="single" w:sz="6" w:space="0" w:color="auto"/>
              <w:left w:val="nil"/>
              <w:bottom w:val="single" w:sz="4" w:space="0" w:color="auto"/>
              <w:right w:val="single" w:sz="6" w:space="0" w:color="auto"/>
            </w:tcBorders>
            <w:shd w:val="clear" w:color="auto" w:fill="auto"/>
          </w:tcPr>
          <w:p w14:paraId="5B518DCE" w14:textId="592CA7C6" w:rsidR="007C582F" w:rsidRPr="00FF2CB4" w:rsidRDefault="007C582F" w:rsidP="0065717F">
            <w:pPr>
              <w:jc w:val="right"/>
              <w:rPr>
                <w:rFonts w:eastAsia="Arial" w:cs="Arial"/>
                <w:color w:val="auto"/>
                <w:sz w:val="16"/>
                <w:szCs w:val="16"/>
                <w:lang w:val="nb" w:eastAsia="nb" w:bidi="nb"/>
              </w:rPr>
            </w:pPr>
            <w:r w:rsidRPr="00FF2CB4">
              <w:rPr>
                <w:rFonts w:cs="Arial"/>
                <w:color w:val="auto"/>
                <w:sz w:val="16"/>
                <w:szCs w:val="16"/>
              </w:rPr>
              <w:t>8.93</w:t>
            </w:r>
          </w:p>
        </w:tc>
      </w:tr>
      <w:tr w:rsidR="007C582F" w:rsidRPr="00AB2DBC" w14:paraId="3E29BD23" w14:textId="77777777" w:rsidTr="002D7C5E">
        <w:trPr>
          <w:trHeight w:hRule="exact" w:val="427"/>
        </w:trPr>
        <w:tc>
          <w:tcPr>
            <w:tcW w:w="1277" w:type="dxa"/>
            <w:shd w:val="clear" w:color="auto" w:fill="A7D4DE"/>
          </w:tcPr>
          <w:p w14:paraId="08971E0B" w14:textId="1AAFBF68" w:rsidR="007C582F" w:rsidRPr="00FF2CB4" w:rsidRDefault="007C582F" w:rsidP="007C5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Arial" w:cs="Arial"/>
                <w:color w:val="auto"/>
                <w:sz w:val="16"/>
                <w:szCs w:val="16"/>
                <w:lang w:val="nb" w:eastAsia="nb" w:bidi="nb"/>
              </w:rPr>
            </w:pPr>
            <w:r w:rsidRPr="00FF2CB4">
              <w:rPr>
                <w:rFonts w:eastAsia="Arial" w:cs="Arial"/>
                <w:color w:val="auto"/>
                <w:sz w:val="16"/>
                <w:szCs w:val="16"/>
                <w:lang w:val="nb" w:eastAsia="nb" w:bidi="nb"/>
              </w:rPr>
              <w:t>Databridge Reihen</w:t>
            </w:r>
          </w:p>
        </w:tc>
        <w:tc>
          <w:tcPr>
            <w:tcW w:w="1276" w:type="dxa"/>
          </w:tcPr>
          <w:p w14:paraId="286839C7" w14:textId="21A4AA71" w:rsidR="007C582F" w:rsidRPr="00FF2CB4" w:rsidRDefault="007C582F" w:rsidP="007C582F">
            <w:pPr>
              <w:rPr>
                <w:rFonts w:eastAsia="Arial" w:cs="Arial"/>
                <w:color w:val="auto"/>
                <w:sz w:val="16"/>
                <w:szCs w:val="16"/>
                <w:lang w:val="nb" w:eastAsia="nb" w:bidi="nb"/>
              </w:rPr>
            </w:pPr>
            <w:r w:rsidRPr="00FF2CB4">
              <w:rPr>
                <w:rFonts w:eastAsia="Arial" w:cs="Arial"/>
                <w:color w:val="auto"/>
                <w:sz w:val="16"/>
                <w:szCs w:val="16"/>
                <w:lang w:val="nb" w:eastAsia="nb" w:bidi="nb"/>
              </w:rPr>
              <w:t>Anzahl Aufrufe pro Monat</w:t>
            </w:r>
          </w:p>
        </w:tc>
        <w:tc>
          <w:tcPr>
            <w:tcW w:w="1134" w:type="dxa"/>
            <w:tcBorders>
              <w:top w:val="single" w:sz="4" w:space="0" w:color="auto"/>
              <w:left w:val="nil"/>
              <w:bottom w:val="single" w:sz="4" w:space="0" w:color="auto"/>
              <w:right w:val="single" w:sz="6" w:space="0" w:color="auto"/>
            </w:tcBorders>
            <w:shd w:val="clear" w:color="auto" w:fill="auto"/>
          </w:tcPr>
          <w:p w14:paraId="417D6075" w14:textId="72EB2DA9"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50.000</w:t>
            </w:r>
          </w:p>
        </w:tc>
        <w:tc>
          <w:tcPr>
            <w:tcW w:w="1134" w:type="dxa"/>
            <w:tcBorders>
              <w:top w:val="single" w:sz="4" w:space="0" w:color="auto"/>
              <w:left w:val="nil"/>
              <w:bottom w:val="single" w:sz="4" w:space="0" w:color="auto"/>
              <w:right w:val="single" w:sz="6" w:space="0" w:color="auto"/>
            </w:tcBorders>
            <w:shd w:val="clear" w:color="auto" w:fill="auto"/>
          </w:tcPr>
          <w:p w14:paraId="01EA4831" w14:textId="43439572"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50.000</w:t>
            </w:r>
          </w:p>
        </w:tc>
        <w:tc>
          <w:tcPr>
            <w:tcW w:w="1134" w:type="dxa"/>
            <w:tcBorders>
              <w:top w:val="single" w:sz="4" w:space="0" w:color="auto"/>
              <w:left w:val="nil"/>
              <w:bottom w:val="single" w:sz="4" w:space="0" w:color="auto"/>
              <w:right w:val="single" w:sz="6" w:space="0" w:color="auto"/>
            </w:tcBorders>
            <w:shd w:val="clear" w:color="auto" w:fill="auto"/>
          </w:tcPr>
          <w:p w14:paraId="13E0318E" w14:textId="12C9035E"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50.000</w:t>
            </w:r>
          </w:p>
        </w:tc>
        <w:tc>
          <w:tcPr>
            <w:tcW w:w="1134" w:type="dxa"/>
            <w:tcBorders>
              <w:top w:val="single" w:sz="4" w:space="0" w:color="auto"/>
              <w:left w:val="nil"/>
              <w:bottom w:val="single" w:sz="4" w:space="0" w:color="auto"/>
              <w:right w:val="single" w:sz="6" w:space="0" w:color="auto"/>
            </w:tcBorders>
            <w:shd w:val="clear" w:color="auto" w:fill="auto"/>
          </w:tcPr>
          <w:p w14:paraId="1AD9DF72" w14:textId="4492F587"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50.000</w:t>
            </w:r>
          </w:p>
        </w:tc>
        <w:tc>
          <w:tcPr>
            <w:tcW w:w="1134" w:type="dxa"/>
            <w:tcBorders>
              <w:top w:val="single" w:sz="4" w:space="0" w:color="auto"/>
              <w:left w:val="nil"/>
              <w:bottom w:val="single" w:sz="4" w:space="0" w:color="auto"/>
              <w:right w:val="single" w:sz="6" w:space="0" w:color="auto"/>
            </w:tcBorders>
            <w:shd w:val="clear" w:color="auto" w:fill="auto"/>
          </w:tcPr>
          <w:p w14:paraId="335DCE24" w14:textId="54E227B7"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50.000</w:t>
            </w:r>
          </w:p>
        </w:tc>
        <w:tc>
          <w:tcPr>
            <w:tcW w:w="992" w:type="dxa"/>
            <w:tcBorders>
              <w:top w:val="single" w:sz="4" w:space="0" w:color="auto"/>
              <w:left w:val="nil"/>
              <w:bottom w:val="single" w:sz="4" w:space="0" w:color="auto"/>
              <w:right w:val="single" w:sz="6" w:space="0" w:color="auto"/>
            </w:tcBorders>
            <w:shd w:val="clear" w:color="auto" w:fill="auto"/>
          </w:tcPr>
          <w:p w14:paraId="30B9F79F" w14:textId="031A71FF" w:rsidR="007C582F" w:rsidRPr="00FF2CB4" w:rsidRDefault="007C582F" w:rsidP="007C582F">
            <w:pPr>
              <w:jc w:val="center"/>
              <w:rPr>
                <w:rFonts w:eastAsia="Arial" w:cs="Arial"/>
                <w:color w:val="auto"/>
                <w:sz w:val="16"/>
                <w:szCs w:val="16"/>
                <w:lang w:val="nb" w:eastAsia="nb" w:bidi="nb"/>
              </w:rPr>
            </w:pPr>
            <w:r w:rsidRPr="00FF2CB4">
              <w:rPr>
                <w:rFonts w:cs="Arial"/>
                <w:color w:val="auto"/>
                <w:sz w:val="16"/>
                <w:szCs w:val="16"/>
              </w:rPr>
              <w:t>50.000</w:t>
            </w:r>
          </w:p>
        </w:tc>
        <w:tc>
          <w:tcPr>
            <w:tcW w:w="1002" w:type="dxa"/>
            <w:tcBorders>
              <w:top w:val="single" w:sz="4" w:space="0" w:color="auto"/>
              <w:left w:val="nil"/>
              <w:bottom w:val="single" w:sz="4" w:space="0" w:color="auto"/>
              <w:right w:val="single" w:sz="6" w:space="0" w:color="auto"/>
            </w:tcBorders>
            <w:shd w:val="clear" w:color="auto" w:fill="auto"/>
          </w:tcPr>
          <w:p w14:paraId="695D5F9B" w14:textId="71D8F19E" w:rsidR="007C582F" w:rsidRPr="00FF2CB4" w:rsidRDefault="007C582F" w:rsidP="0065717F">
            <w:pPr>
              <w:jc w:val="right"/>
              <w:rPr>
                <w:rFonts w:eastAsia="Arial" w:cs="Arial"/>
                <w:color w:val="auto"/>
                <w:sz w:val="16"/>
                <w:szCs w:val="16"/>
                <w:lang w:val="nb" w:eastAsia="nb" w:bidi="nb"/>
              </w:rPr>
            </w:pPr>
            <w:r w:rsidRPr="00FF2CB4">
              <w:rPr>
                <w:rFonts w:cs="Arial"/>
                <w:color w:val="auto"/>
                <w:sz w:val="16"/>
                <w:szCs w:val="16"/>
              </w:rPr>
              <w:t>35</w:t>
            </w:r>
            <w:r w:rsidR="0065717F" w:rsidRPr="00FF2CB4">
              <w:rPr>
                <w:rFonts w:cs="Arial"/>
                <w:color w:val="auto"/>
                <w:sz w:val="16"/>
                <w:szCs w:val="16"/>
              </w:rPr>
              <w:t>,00</w:t>
            </w:r>
          </w:p>
        </w:tc>
      </w:tr>
    </w:tbl>
    <w:p w14:paraId="30850AF4" w14:textId="13B5088F" w:rsidR="000912C2" w:rsidRDefault="000912C2" w:rsidP="000912C2">
      <w:pPr>
        <w:rPr>
          <w:lang w:val="de-DE"/>
        </w:rPr>
      </w:pPr>
    </w:p>
    <w:p w14:paraId="53EDB1B5" w14:textId="77777777" w:rsidR="00E76A33" w:rsidRPr="00FF2CB4" w:rsidRDefault="00E76A33" w:rsidP="00E76A33">
      <w:pPr>
        <w:rPr>
          <w:rFonts w:ascii="Calibri" w:hAnsi="Calibri"/>
          <w:i/>
          <w:color w:val="auto"/>
          <w:sz w:val="18"/>
          <w:lang w:val="de-DE"/>
        </w:rPr>
      </w:pPr>
      <w:r w:rsidRPr="00FF2CB4">
        <w:rPr>
          <w:rFonts w:ascii="Calibri" w:hAnsi="Calibri"/>
          <w:i/>
          <w:color w:val="auto"/>
          <w:sz w:val="18"/>
          <w:lang w:val="de-DE"/>
        </w:rPr>
        <w:t>Hinweis: Alle Preise verstehen sich zuzüglich der gesetzlich gültigen Mehrwertsteuer.</w:t>
      </w:r>
    </w:p>
    <w:p w14:paraId="6D782166" w14:textId="3DA7A167" w:rsidR="00AE4D1E" w:rsidRPr="00FF2CB4" w:rsidRDefault="00AE4D1E" w:rsidP="00AE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auto"/>
          <w:szCs w:val="20"/>
          <w:lang w:val="de-DE" w:eastAsia="de-DE"/>
        </w:rPr>
      </w:pPr>
    </w:p>
    <w:p w14:paraId="18C3654B" w14:textId="2ACC9CA3" w:rsidR="00BA6D62" w:rsidRPr="00FF2CB4" w:rsidRDefault="00AE4D1E" w:rsidP="00BA6D62">
      <w:pPr>
        <w:spacing w:after="0" w:line="259" w:lineRule="auto"/>
        <w:rPr>
          <w:rFonts w:cs="Arial"/>
          <w:color w:val="auto"/>
          <w:lang w:val="de-DE"/>
        </w:rPr>
      </w:pPr>
      <w:r w:rsidRPr="00FF2CB4">
        <w:rPr>
          <w:rFonts w:cs="Arial"/>
          <w:color w:val="auto"/>
          <w:lang w:val="de-DE"/>
        </w:rPr>
        <w:t xml:space="preserve">Möglicherweise </w:t>
      </w:r>
      <w:r w:rsidR="00ED5C4F" w:rsidRPr="00FF2CB4">
        <w:rPr>
          <w:rFonts w:cs="Arial"/>
          <w:color w:val="auto"/>
          <w:lang w:val="de-DE"/>
        </w:rPr>
        <w:t>sind zukünftig</w:t>
      </w:r>
      <w:r w:rsidRPr="00FF2CB4">
        <w:rPr>
          <w:rFonts w:cs="Arial"/>
          <w:color w:val="auto"/>
          <w:lang w:val="de-DE"/>
        </w:rPr>
        <w:t xml:space="preserve"> weitere „</w:t>
      </w:r>
      <w:proofErr w:type="spellStart"/>
      <w:r w:rsidR="009F2EF7" w:rsidRPr="00FF2CB4">
        <w:rPr>
          <w:rFonts w:cs="Arial"/>
          <w:color w:val="auto"/>
          <w:lang w:val="de-DE"/>
        </w:rPr>
        <w:t>Metered</w:t>
      </w:r>
      <w:proofErr w:type="spellEnd"/>
      <w:r w:rsidR="009F2EF7" w:rsidRPr="00FF2CB4">
        <w:rPr>
          <w:rFonts w:cs="Arial"/>
          <w:color w:val="auto"/>
          <w:lang w:val="de-DE"/>
        </w:rPr>
        <w:t xml:space="preserve"> Services</w:t>
      </w:r>
      <w:r w:rsidRPr="00FF2CB4">
        <w:rPr>
          <w:rFonts w:cs="Arial"/>
          <w:color w:val="auto"/>
          <w:lang w:val="de-DE"/>
        </w:rPr>
        <w:t xml:space="preserve">” verfügbar. </w:t>
      </w:r>
      <w:r w:rsidR="0052560C" w:rsidRPr="00FF2CB4">
        <w:rPr>
          <w:rFonts w:cs="Arial"/>
          <w:color w:val="auto"/>
          <w:lang w:val="de-DE"/>
        </w:rPr>
        <w:t>Diese werden</w:t>
      </w:r>
      <w:r w:rsidR="00BA6D62" w:rsidRPr="00FF2CB4">
        <w:rPr>
          <w:rFonts w:cs="Arial"/>
          <w:color w:val="auto"/>
          <w:lang w:val="de-DE"/>
        </w:rPr>
        <w:t xml:space="preserve"> im Voraus gemäß dem Abonnement-Rahmenvertrag mitgeteilt.  </w:t>
      </w:r>
    </w:p>
    <w:p w14:paraId="78A62C19" w14:textId="1B11AE76" w:rsidR="00CD49FA" w:rsidRPr="00FF2CB4" w:rsidRDefault="00CD49FA" w:rsidP="00BA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auto"/>
          <w:lang w:val="de-DE"/>
        </w:rPr>
      </w:pPr>
    </w:p>
    <w:p w14:paraId="2BD51FB6" w14:textId="77777777" w:rsidR="00CD49FA" w:rsidRPr="00FF2CB4" w:rsidRDefault="00CD49FA" w:rsidP="00CD49FA">
      <w:pPr>
        <w:spacing w:after="0" w:line="259" w:lineRule="auto"/>
        <w:rPr>
          <w:color w:val="auto"/>
        </w:rPr>
      </w:pPr>
    </w:p>
    <w:p w14:paraId="2A2E461C" w14:textId="77777777" w:rsidR="00CD49FA" w:rsidRPr="00CD49FA" w:rsidRDefault="00CD49FA" w:rsidP="00CD49FA">
      <w:pPr>
        <w:spacing w:after="0" w:line="259" w:lineRule="auto"/>
      </w:pPr>
    </w:p>
    <w:p w14:paraId="4D7901DC" w14:textId="4B82EC0A" w:rsidR="00CD49FA" w:rsidRPr="005D0F75" w:rsidRDefault="000912C2">
      <w:pPr>
        <w:spacing w:after="200" w:line="276" w:lineRule="auto"/>
        <w:rPr>
          <w:lang w:val="de-DE"/>
        </w:rPr>
      </w:pPr>
      <w:r w:rsidRPr="005D0F75">
        <w:rPr>
          <w:lang w:val="de-DE"/>
        </w:rPr>
        <w:br w:type="page"/>
      </w:r>
    </w:p>
    <w:p w14:paraId="0B468249" w14:textId="62958BFD" w:rsidR="008C2FF8" w:rsidRPr="00DB582E" w:rsidRDefault="008C2FF8" w:rsidP="00F17F22">
      <w:pPr>
        <w:pStyle w:val="Heading2"/>
        <w:rPr>
          <w:rStyle w:val="Heading2Char"/>
          <w:b/>
          <w:bCs/>
          <w:iCs/>
        </w:rPr>
      </w:pPr>
      <w:bookmarkStart w:id="38" w:name="_Toc83203648"/>
      <w:proofErr w:type="spellStart"/>
      <w:r w:rsidRPr="00DB582E">
        <w:rPr>
          <w:rStyle w:val="Heading2Char"/>
          <w:b/>
          <w:bCs/>
          <w:iCs/>
        </w:rPr>
        <w:lastRenderedPageBreak/>
        <w:t>Produkte</w:t>
      </w:r>
      <w:proofErr w:type="spellEnd"/>
      <w:r w:rsidRPr="00DB582E">
        <w:rPr>
          <w:rStyle w:val="Heading2Char"/>
          <w:b/>
          <w:bCs/>
          <w:iCs/>
        </w:rPr>
        <w:t xml:space="preserve"> von </w:t>
      </w:r>
      <w:r>
        <w:rPr>
          <w:rStyle w:val="Heading2Char"/>
          <w:b/>
          <w:bCs/>
          <w:iCs/>
        </w:rPr>
        <w:t>SuperOffice-</w:t>
      </w:r>
      <w:proofErr w:type="spellStart"/>
      <w:r>
        <w:rPr>
          <w:rStyle w:val="Heading2Char"/>
          <w:b/>
          <w:bCs/>
          <w:iCs/>
        </w:rPr>
        <w:t>Partnern</w:t>
      </w:r>
      <w:bookmarkEnd w:id="37"/>
      <w:bookmarkEnd w:id="38"/>
      <w:proofErr w:type="spellEnd"/>
    </w:p>
    <w:p w14:paraId="5C2BC77A" w14:textId="77777777" w:rsidR="008C2FF8" w:rsidRPr="00FF2CB4" w:rsidRDefault="008C2FF8" w:rsidP="008C2FF8">
      <w:pPr>
        <w:shd w:val="clear" w:color="auto" w:fill="FFFF00"/>
        <w:spacing w:line="276" w:lineRule="auto"/>
        <w:rPr>
          <w:rFonts w:cs="Arial"/>
          <w:color w:val="auto"/>
          <w:szCs w:val="20"/>
        </w:rPr>
      </w:pPr>
      <w:proofErr w:type="spellStart"/>
      <w:r w:rsidRPr="00FF2CB4">
        <w:rPr>
          <w:rFonts w:cs="Arial"/>
          <w:color w:val="auto"/>
          <w:szCs w:val="20"/>
        </w:rPr>
        <w:t>Entfernen</w:t>
      </w:r>
      <w:proofErr w:type="spellEnd"/>
      <w:r w:rsidRPr="00FF2CB4">
        <w:rPr>
          <w:rFonts w:cs="Arial"/>
          <w:color w:val="auto"/>
          <w:szCs w:val="20"/>
        </w:rPr>
        <w:t xml:space="preserve">, falls </w:t>
      </w:r>
      <w:proofErr w:type="spellStart"/>
      <w:r w:rsidRPr="00FF2CB4">
        <w:rPr>
          <w:rFonts w:cs="Arial"/>
          <w:color w:val="auto"/>
          <w:szCs w:val="20"/>
        </w:rPr>
        <w:t>nicht</w:t>
      </w:r>
      <w:proofErr w:type="spellEnd"/>
      <w:r w:rsidRPr="00FF2CB4">
        <w:rPr>
          <w:rFonts w:cs="Arial"/>
          <w:color w:val="auto"/>
          <w:szCs w:val="20"/>
        </w:rPr>
        <w:t xml:space="preserve"> </w:t>
      </w:r>
      <w:proofErr w:type="spellStart"/>
      <w:r w:rsidRPr="00FF2CB4">
        <w:rPr>
          <w:rFonts w:cs="Arial"/>
          <w:color w:val="auto"/>
          <w:szCs w:val="20"/>
        </w:rPr>
        <w:t>nötig</w:t>
      </w:r>
      <w:proofErr w:type="spellEnd"/>
    </w:p>
    <w:p w14:paraId="6FF0987A" w14:textId="77777777" w:rsidR="00415556" w:rsidRPr="00FF2CB4" w:rsidRDefault="00415556" w:rsidP="00415556">
      <w:pPr>
        <w:spacing w:before="1"/>
        <w:ind w:left="224"/>
        <w:rPr>
          <w:rFonts w:cs="Arial"/>
          <w:b/>
          <w:color w:val="auto"/>
        </w:rPr>
      </w:pPr>
      <w:proofErr w:type="spellStart"/>
      <w:r w:rsidRPr="00FF2CB4">
        <w:rPr>
          <w:rFonts w:cs="Arial"/>
          <w:b/>
          <w:color w:val="auto"/>
        </w:rPr>
        <w:t>Produkte</w:t>
      </w:r>
      <w:proofErr w:type="spellEnd"/>
      <w:r w:rsidRPr="00FF2CB4">
        <w:rPr>
          <w:rFonts w:cs="Arial"/>
          <w:b/>
          <w:color w:val="auto"/>
        </w:rPr>
        <w:t xml:space="preserve"> - </w:t>
      </w:r>
      <w:proofErr w:type="spellStart"/>
      <w:r w:rsidRPr="00FF2CB4">
        <w:rPr>
          <w:rFonts w:cs="Arial"/>
          <w:b/>
          <w:color w:val="auto"/>
        </w:rPr>
        <w:t>Lizenzen</w:t>
      </w:r>
      <w:proofErr w:type="spellEnd"/>
    </w:p>
    <w:tbl>
      <w:tblPr>
        <w:tblStyle w:val="TableNormal1"/>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3"/>
        <w:gridCol w:w="1303"/>
        <w:gridCol w:w="2080"/>
      </w:tblGrid>
      <w:tr w:rsidR="000B082A" w:rsidRPr="0068763C" w14:paraId="618A6F05" w14:textId="77777777" w:rsidTr="00FF2CB4">
        <w:trPr>
          <w:trHeight w:val="634"/>
        </w:trPr>
        <w:tc>
          <w:tcPr>
            <w:tcW w:w="5263" w:type="dxa"/>
            <w:shd w:val="clear" w:color="auto" w:fill="0A5E58"/>
          </w:tcPr>
          <w:p w14:paraId="7C167162" w14:textId="77777777" w:rsidR="00415556" w:rsidRPr="00FF2CB4" w:rsidRDefault="00415556" w:rsidP="000912C2">
            <w:pPr>
              <w:pStyle w:val="TableParagraph"/>
              <w:spacing w:before="118"/>
              <w:ind w:left="108"/>
              <w:rPr>
                <w:b/>
                <w:color w:val="FFFFFF" w:themeColor="background1"/>
                <w:sz w:val="20"/>
                <w:szCs w:val="24"/>
              </w:rPr>
            </w:pPr>
            <w:r w:rsidRPr="00FF2CB4">
              <w:rPr>
                <w:b/>
                <w:color w:val="FFFFFF" w:themeColor="background1"/>
                <w:sz w:val="20"/>
                <w:szCs w:val="24"/>
              </w:rPr>
              <w:t>Software</w:t>
            </w:r>
          </w:p>
        </w:tc>
        <w:tc>
          <w:tcPr>
            <w:tcW w:w="1303" w:type="dxa"/>
            <w:shd w:val="clear" w:color="auto" w:fill="0A5E58"/>
          </w:tcPr>
          <w:p w14:paraId="0408C08E" w14:textId="77777777" w:rsidR="00415556" w:rsidRPr="00FF2CB4" w:rsidRDefault="00415556" w:rsidP="00FF2CB4">
            <w:pPr>
              <w:pStyle w:val="TableParagraph"/>
              <w:spacing w:line="259" w:lineRule="auto"/>
              <w:ind w:left="208" w:right="150" w:hanging="29"/>
              <w:jc w:val="center"/>
              <w:rPr>
                <w:b/>
                <w:color w:val="FFFFFF" w:themeColor="background1"/>
                <w:sz w:val="20"/>
                <w:szCs w:val="24"/>
              </w:rPr>
            </w:pPr>
            <w:proofErr w:type="spellStart"/>
            <w:r w:rsidRPr="00FF2CB4">
              <w:rPr>
                <w:b/>
                <w:color w:val="FFFFFF" w:themeColor="background1"/>
                <w:sz w:val="20"/>
                <w:szCs w:val="24"/>
              </w:rPr>
              <w:t>Anzahl</w:t>
            </w:r>
            <w:proofErr w:type="spellEnd"/>
            <w:r w:rsidRPr="00FF2CB4">
              <w:rPr>
                <w:b/>
                <w:color w:val="FFFFFF" w:themeColor="background1"/>
                <w:sz w:val="20"/>
                <w:szCs w:val="24"/>
              </w:rPr>
              <w:t xml:space="preserve"> </w:t>
            </w:r>
            <w:proofErr w:type="spellStart"/>
            <w:r w:rsidRPr="00FF2CB4">
              <w:rPr>
                <w:b/>
                <w:color w:val="FFFFFF" w:themeColor="background1"/>
                <w:sz w:val="20"/>
                <w:szCs w:val="24"/>
              </w:rPr>
              <w:t>Benutzer</w:t>
            </w:r>
            <w:proofErr w:type="spellEnd"/>
          </w:p>
        </w:tc>
        <w:tc>
          <w:tcPr>
            <w:tcW w:w="2080" w:type="dxa"/>
            <w:shd w:val="clear" w:color="auto" w:fill="0A5E58"/>
          </w:tcPr>
          <w:p w14:paraId="5ECFB61D" w14:textId="77777777" w:rsidR="00415556" w:rsidRPr="00FF2CB4" w:rsidRDefault="00415556" w:rsidP="00FF2CB4">
            <w:pPr>
              <w:pStyle w:val="TableParagraph"/>
              <w:spacing w:line="259" w:lineRule="auto"/>
              <w:ind w:left="378" w:right="135" w:hanging="214"/>
              <w:jc w:val="center"/>
              <w:rPr>
                <w:b/>
                <w:color w:val="FFFFFF" w:themeColor="background1"/>
                <w:sz w:val="20"/>
                <w:szCs w:val="24"/>
                <w:lang w:val="de-DE"/>
              </w:rPr>
            </w:pPr>
            <w:r w:rsidRPr="00FF2CB4">
              <w:rPr>
                <w:b/>
                <w:color w:val="FFFFFF" w:themeColor="background1"/>
                <w:sz w:val="20"/>
                <w:szCs w:val="24"/>
                <w:lang w:val="de-DE"/>
              </w:rPr>
              <w:t>Monatliche Gebühr pro Benutzer in EURO</w:t>
            </w:r>
          </w:p>
        </w:tc>
      </w:tr>
      <w:tr w:rsidR="00415556" w14:paraId="3B8EA2FE" w14:textId="77777777" w:rsidTr="00FF2CB4">
        <w:trPr>
          <w:trHeight w:val="566"/>
        </w:trPr>
        <w:tc>
          <w:tcPr>
            <w:tcW w:w="5263" w:type="dxa"/>
          </w:tcPr>
          <w:p w14:paraId="16D1EFA8" w14:textId="77777777" w:rsidR="00415556" w:rsidRPr="00FF2CB4" w:rsidRDefault="00415556" w:rsidP="000912C2">
            <w:pPr>
              <w:pStyle w:val="TableParagraph"/>
              <w:spacing w:before="85"/>
              <w:ind w:left="108"/>
              <w:rPr>
                <w:color w:val="auto"/>
                <w:sz w:val="20"/>
                <w:szCs w:val="24"/>
              </w:rPr>
            </w:pPr>
            <w:r w:rsidRPr="00FF2CB4">
              <w:rPr>
                <w:color w:val="auto"/>
                <w:sz w:val="20"/>
                <w:szCs w:val="24"/>
                <w:lang w:val="nb" w:eastAsia="nb" w:bidi="nb"/>
              </w:rPr>
              <w:t>CTI-Link, SP Softwarepartner</w:t>
            </w:r>
          </w:p>
        </w:tc>
        <w:tc>
          <w:tcPr>
            <w:tcW w:w="1303" w:type="dxa"/>
          </w:tcPr>
          <w:p w14:paraId="0EE3B589" w14:textId="77777777" w:rsidR="00415556" w:rsidRPr="00FF2CB4" w:rsidRDefault="00415556" w:rsidP="00FF2CB4">
            <w:pPr>
              <w:pStyle w:val="TableParagraph"/>
              <w:spacing w:before="85"/>
              <w:ind w:left="108"/>
              <w:jc w:val="center"/>
              <w:rPr>
                <w:color w:val="auto"/>
                <w:sz w:val="20"/>
                <w:szCs w:val="24"/>
                <w:lang w:val="nb" w:eastAsia="nb" w:bidi="nb"/>
              </w:rPr>
            </w:pPr>
            <w:r w:rsidRPr="00FF2CB4">
              <w:rPr>
                <w:color w:val="auto"/>
                <w:sz w:val="20"/>
                <w:szCs w:val="24"/>
                <w:lang w:val="nb" w:eastAsia="nb" w:bidi="nb"/>
              </w:rPr>
              <w:t>x</w:t>
            </w:r>
          </w:p>
        </w:tc>
        <w:tc>
          <w:tcPr>
            <w:tcW w:w="2080" w:type="dxa"/>
          </w:tcPr>
          <w:p w14:paraId="50B7F068" w14:textId="77777777" w:rsidR="00415556" w:rsidRPr="00FF2CB4" w:rsidRDefault="00415556" w:rsidP="000912C2">
            <w:pPr>
              <w:pStyle w:val="TableParagraph"/>
              <w:spacing w:before="85"/>
              <w:ind w:left="108" w:right="401"/>
              <w:jc w:val="right"/>
              <w:rPr>
                <w:color w:val="auto"/>
                <w:sz w:val="20"/>
                <w:szCs w:val="24"/>
              </w:rPr>
            </w:pPr>
            <w:r w:rsidRPr="00FF2CB4">
              <w:rPr>
                <w:color w:val="auto"/>
                <w:sz w:val="20"/>
                <w:szCs w:val="24"/>
                <w:lang w:val="nb" w:eastAsia="nb" w:bidi="nb"/>
              </w:rPr>
              <w:t>XX,00</w:t>
            </w:r>
          </w:p>
        </w:tc>
      </w:tr>
      <w:tr w:rsidR="0096644B" w14:paraId="2F65ABA7" w14:textId="77777777" w:rsidTr="00FF2CB4">
        <w:trPr>
          <w:trHeight w:val="566"/>
        </w:trPr>
        <w:tc>
          <w:tcPr>
            <w:tcW w:w="5263" w:type="dxa"/>
          </w:tcPr>
          <w:p w14:paraId="617DA874" w14:textId="77777777" w:rsidR="0096644B" w:rsidRPr="00FF2CB4" w:rsidRDefault="0096644B" w:rsidP="00A835E5">
            <w:pPr>
              <w:pStyle w:val="TableParagraph"/>
              <w:spacing w:before="85"/>
              <w:ind w:left="108"/>
              <w:rPr>
                <w:color w:val="auto"/>
                <w:sz w:val="20"/>
                <w:szCs w:val="24"/>
                <w:lang w:val="nb" w:eastAsia="nb" w:bidi="nb"/>
              </w:rPr>
            </w:pPr>
            <w:r w:rsidRPr="00FF2CB4">
              <w:rPr>
                <w:color w:val="auto"/>
                <w:sz w:val="20"/>
                <w:szCs w:val="24"/>
                <w:lang w:val="nb" w:eastAsia="nb" w:bidi="nb"/>
              </w:rPr>
              <w:t>DataBridge for SuperOffice von InfoBridge Software B.V.</w:t>
            </w:r>
          </w:p>
          <w:p w14:paraId="2CB46314" w14:textId="77777777" w:rsidR="0096644B" w:rsidRPr="00FF2CB4" w:rsidRDefault="0096644B" w:rsidP="00A835E5">
            <w:pPr>
              <w:pStyle w:val="TableParagraph"/>
              <w:spacing w:before="85"/>
              <w:ind w:left="108"/>
              <w:rPr>
                <w:color w:val="auto"/>
                <w:sz w:val="20"/>
                <w:szCs w:val="24"/>
                <w:lang w:val="de-DE"/>
              </w:rPr>
            </w:pPr>
            <w:r w:rsidRPr="00FF2CB4">
              <w:rPr>
                <w:color w:val="auto"/>
                <w:sz w:val="20"/>
                <w:szCs w:val="24"/>
                <w:lang w:val="nb" w:eastAsia="nb" w:bidi="nb"/>
              </w:rPr>
              <w:t xml:space="preserve">Profil </w:t>
            </w:r>
            <w:r w:rsidRPr="00FF2CB4">
              <w:rPr>
                <w:color w:val="auto"/>
                <w:sz w:val="20"/>
                <w:szCs w:val="24"/>
                <w:highlight w:val="yellow"/>
                <w:lang w:val="nb" w:eastAsia="nb" w:bidi="nb"/>
              </w:rPr>
              <w:t>Standard</w:t>
            </w:r>
            <w:r w:rsidRPr="00FF2CB4">
              <w:rPr>
                <w:color w:val="auto"/>
                <w:sz w:val="20"/>
                <w:szCs w:val="24"/>
                <w:lang w:val="nb" w:eastAsia="nb" w:bidi="nb"/>
              </w:rPr>
              <w:t xml:space="preserve">: </w:t>
            </w:r>
            <w:r w:rsidRPr="00FF2CB4">
              <w:rPr>
                <w:color w:val="auto"/>
                <w:sz w:val="20"/>
                <w:szCs w:val="24"/>
                <w:highlight w:val="yellow"/>
                <w:lang w:val="nb" w:eastAsia="nb" w:bidi="nb"/>
              </w:rPr>
              <w:t>11-25</w:t>
            </w:r>
            <w:r w:rsidRPr="00FF2CB4">
              <w:rPr>
                <w:color w:val="auto"/>
                <w:sz w:val="20"/>
                <w:szCs w:val="24"/>
                <w:lang w:val="nb" w:eastAsia="nb" w:bidi="nb"/>
              </w:rPr>
              <w:t xml:space="preserve"> Anwender. Beinhaltet </w:t>
            </w:r>
            <w:r w:rsidRPr="00FF2CB4">
              <w:rPr>
                <w:color w:val="auto"/>
                <w:sz w:val="20"/>
                <w:szCs w:val="24"/>
                <w:highlight w:val="yellow"/>
                <w:lang w:val="nb" w:eastAsia="nb" w:bidi="nb"/>
              </w:rPr>
              <w:t>5 Profile and 5 Zeitpläne</w:t>
            </w:r>
            <w:r w:rsidRPr="00FF2CB4">
              <w:rPr>
                <w:color w:val="auto"/>
                <w:sz w:val="20"/>
                <w:szCs w:val="24"/>
                <w:lang w:val="nb" w:eastAsia="nb" w:bidi="nb"/>
              </w:rPr>
              <w:t>.</w:t>
            </w:r>
          </w:p>
        </w:tc>
        <w:tc>
          <w:tcPr>
            <w:tcW w:w="1303" w:type="dxa"/>
          </w:tcPr>
          <w:p w14:paraId="1F49B030" w14:textId="2DD1BB03" w:rsidR="0096644B" w:rsidRPr="00FF2CB4" w:rsidRDefault="00B05F96" w:rsidP="00FF2CB4">
            <w:pPr>
              <w:pStyle w:val="TableParagraph"/>
              <w:spacing w:before="85"/>
              <w:ind w:left="108"/>
              <w:jc w:val="center"/>
              <w:rPr>
                <w:color w:val="auto"/>
                <w:sz w:val="20"/>
                <w:szCs w:val="24"/>
                <w:lang w:val="nb" w:eastAsia="nb" w:bidi="nb"/>
              </w:rPr>
            </w:pPr>
            <w:r w:rsidRPr="00FF2CB4">
              <w:rPr>
                <w:color w:val="auto"/>
                <w:sz w:val="20"/>
                <w:szCs w:val="24"/>
                <w:lang w:val="nb" w:eastAsia="nb" w:bidi="nb"/>
              </w:rPr>
              <w:t>x</w:t>
            </w:r>
          </w:p>
        </w:tc>
        <w:tc>
          <w:tcPr>
            <w:tcW w:w="2080" w:type="dxa"/>
          </w:tcPr>
          <w:p w14:paraId="68F8E492" w14:textId="42B4C3BA" w:rsidR="0096644B" w:rsidRPr="00FF2CB4" w:rsidRDefault="00B05F96" w:rsidP="00A835E5">
            <w:pPr>
              <w:pStyle w:val="TableParagraph"/>
              <w:spacing w:before="85"/>
              <w:ind w:left="108" w:right="401"/>
              <w:jc w:val="right"/>
              <w:rPr>
                <w:color w:val="auto"/>
                <w:sz w:val="20"/>
                <w:szCs w:val="24"/>
              </w:rPr>
            </w:pPr>
            <w:r w:rsidRPr="00FF2CB4">
              <w:rPr>
                <w:color w:val="auto"/>
                <w:sz w:val="20"/>
                <w:szCs w:val="24"/>
                <w:lang w:val="nb" w:eastAsia="nb" w:bidi="nb"/>
              </w:rPr>
              <w:t>XX,00</w:t>
            </w:r>
          </w:p>
        </w:tc>
      </w:tr>
      <w:tr w:rsidR="00415556" w14:paraId="77A3742F" w14:textId="77777777" w:rsidTr="00FF2CB4">
        <w:trPr>
          <w:trHeight w:val="566"/>
        </w:trPr>
        <w:tc>
          <w:tcPr>
            <w:tcW w:w="5263" w:type="dxa"/>
          </w:tcPr>
          <w:p w14:paraId="6A0FC29D" w14:textId="77777777" w:rsidR="00415556" w:rsidRPr="00FF2CB4" w:rsidRDefault="00415556" w:rsidP="000912C2">
            <w:pPr>
              <w:pStyle w:val="TableParagraph"/>
              <w:spacing w:before="85"/>
              <w:ind w:left="108"/>
              <w:rPr>
                <w:b/>
                <w:color w:val="auto"/>
                <w:sz w:val="20"/>
                <w:szCs w:val="24"/>
                <w:lang w:val="de-DE"/>
              </w:rPr>
            </w:pPr>
            <w:r w:rsidRPr="00FF2CB4">
              <w:rPr>
                <w:color w:val="auto"/>
                <w:sz w:val="20"/>
                <w:szCs w:val="24"/>
                <w:lang w:val="nb" w:eastAsia="nb" w:bidi="nb"/>
              </w:rPr>
              <w:t>Xxxxxx, Partner</w:t>
            </w:r>
          </w:p>
        </w:tc>
        <w:tc>
          <w:tcPr>
            <w:tcW w:w="1303" w:type="dxa"/>
          </w:tcPr>
          <w:p w14:paraId="79A9E0CA" w14:textId="77777777" w:rsidR="00415556" w:rsidRPr="00FF2CB4" w:rsidRDefault="00415556" w:rsidP="00FF2CB4">
            <w:pPr>
              <w:pStyle w:val="TableParagraph"/>
              <w:spacing w:before="85"/>
              <w:ind w:left="108"/>
              <w:jc w:val="center"/>
              <w:rPr>
                <w:color w:val="auto"/>
                <w:sz w:val="20"/>
                <w:szCs w:val="24"/>
                <w:lang w:val="nb" w:eastAsia="nb" w:bidi="nb"/>
              </w:rPr>
            </w:pPr>
            <w:r w:rsidRPr="00FF2CB4">
              <w:rPr>
                <w:color w:val="auto"/>
                <w:sz w:val="20"/>
                <w:szCs w:val="24"/>
                <w:lang w:val="nb" w:eastAsia="nb" w:bidi="nb"/>
              </w:rPr>
              <w:t>x</w:t>
            </w:r>
          </w:p>
        </w:tc>
        <w:tc>
          <w:tcPr>
            <w:tcW w:w="2080" w:type="dxa"/>
          </w:tcPr>
          <w:p w14:paraId="0521AAD6" w14:textId="77777777" w:rsidR="00415556" w:rsidRPr="00FF2CB4" w:rsidRDefault="00415556" w:rsidP="000912C2">
            <w:pPr>
              <w:pStyle w:val="TableParagraph"/>
              <w:spacing w:before="85"/>
              <w:ind w:left="108" w:right="401"/>
              <w:jc w:val="right"/>
              <w:rPr>
                <w:color w:val="auto"/>
                <w:sz w:val="20"/>
                <w:szCs w:val="24"/>
              </w:rPr>
            </w:pPr>
            <w:r w:rsidRPr="00FF2CB4">
              <w:rPr>
                <w:color w:val="auto"/>
                <w:sz w:val="20"/>
                <w:szCs w:val="24"/>
                <w:lang w:val="nb" w:eastAsia="nb" w:bidi="nb"/>
              </w:rPr>
              <w:t>XX,00</w:t>
            </w:r>
          </w:p>
        </w:tc>
      </w:tr>
      <w:tr w:rsidR="00415556" w14:paraId="47A78BB1" w14:textId="77777777" w:rsidTr="00FF2CB4">
        <w:trPr>
          <w:trHeight w:val="566"/>
        </w:trPr>
        <w:tc>
          <w:tcPr>
            <w:tcW w:w="5263" w:type="dxa"/>
          </w:tcPr>
          <w:p w14:paraId="54AD21DD" w14:textId="77777777" w:rsidR="00415556" w:rsidRPr="00FF2CB4" w:rsidRDefault="00415556" w:rsidP="000912C2">
            <w:pPr>
              <w:pStyle w:val="TableParagraph"/>
              <w:spacing w:before="85"/>
              <w:ind w:left="108"/>
              <w:rPr>
                <w:b/>
                <w:color w:val="auto"/>
                <w:sz w:val="20"/>
                <w:szCs w:val="24"/>
                <w:lang w:val="nb" w:eastAsia="nb" w:bidi="nb"/>
              </w:rPr>
            </w:pPr>
            <w:r w:rsidRPr="00FF2CB4">
              <w:rPr>
                <w:b/>
                <w:color w:val="auto"/>
                <w:sz w:val="20"/>
                <w:szCs w:val="24"/>
                <w:lang w:val="nb" w:eastAsia="nb" w:bidi="nb"/>
              </w:rPr>
              <w:t>Monatliche Gesamtkosten (für alle Benutzer):</w:t>
            </w:r>
          </w:p>
        </w:tc>
        <w:tc>
          <w:tcPr>
            <w:tcW w:w="1303" w:type="dxa"/>
          </w:tcPr>
          <w:p w14:paraId="10F8FF9E" w14:textId="77777777" w:rsidR="00415556" w:rsidRPr="00FF2CB4" w:rsidRDefault="00415556" w:rsidP="00FF2CB4">
            <w:pPr>
              <w:pStyle w:val="TableParagraph"/>
              <w:jc w:val="center"/>
              <w:rPr>
                <w:color w:val="auto"/>
                <w:sz w:val="20"/>
                <w:szCs w:val="24"/>
                <w:lang w:val="de-DE"/>
              </w:rPr>
            </w:pPr>
          </w:p>
        </w:tc>
        <w:tc>
          <w:tcPr>
            <w:tcW w:w="2080" w:type="dxa"/>
          </w:tcPr>
          <w:p w14:paraId="3B730C31" w14:textId="77777777" w:rsidR="00415556" w:rsidRPr="00FF2CB4" w:rsidRDefault="00415556" w:rsidP="000912C2">
            <w:pPr>
              <w:pStyle w:val="TableParagraph"/>
              <w:spacing w:before="85"/>
              <w:ind w:left="108" w:right="401"/>
              <w:jc w:val="right"/>
              <w:rPr>
                <w:b/>
                <w:color w:val="auto"/>
                <w:sz w:val="20"/>
                <w:szCs w:val="24"/>
              </w:rPr>
            </w:pPr>
            <w:r w:rsidRPr="00FF2CB4">
              <w:rPr>
                <w:b/>
                <w:color w:val="auto"/>
                <w:sz w:val="20"/>
                <w:szCs w:val="24"/>
                <w:lang w:val="nb" w:eastAsia="nb" w:bidi="nb"/>
              </w:rPr>
              <w:t>XX,00</w:t>
            </w:r>
          </w:p>
        </w:tc>
      </w:tr>
    </w:tbl>
    <w:p w14:paraId="01A6E19E" w14:textId="77777777" w:rsidR="00415556" w:rsidRDefault="00415556" w:rsidP="00415556">
      <w:pPr>
        <w:rPr>
          <w:rFonts w:ascii="Calibri" w:hAnsi="Calibri"/>
          <w:i/>
          <w:color w:val="595959"/>
        </w:rPr>
      </w:pPr>
    </w:p>
    <w:p w14:paraId="7A2A157B" w14:textId="77777777" w:rsidR="00415556" w:rsidRPr="00FF2CB4" w:rsidRDefault="00415556" w:rsidP="00415556">
      <w:pPr>
        <w:rPr>
          <w:rFonts w:ascii="Calibri" w:hAnsi="Calibri"/>
          <w:i/>
          <w:color w:val="auto"/>
          <w:sz w:val="18"/>
          <w:lang w:val="de-DE"/>
        </w:rPr>
      </w:pPr>
      <w:r w:rsidRPr="00FF2CB4">
        <w:rPr>
          <w:rFonts w:ascii="Calibri" w:hAnsi="Calibri"/>
          <w:i/>
          <w:color w:val="auto"/>
          <w:sz w:val="18"/>
          <w:lang w:val="de-DE"/>
        </w:rPr>
        <w:t>Hinweis: Alle Preise verstehen sich zuzüglich der gesetzlich gültigen Mehrwertsteuer.</w:t>
      </w:r>
    </w:p>
    <w:p w14:paraId="012C1800" w14:textId="77777777" w:rsidR="008C2FF8" w:rsidRPr="00FF2CB4" w:rsidRDefault="008C2FF8" w:rsidP="008C2FF8">
      <w:pPr>
        <w:spacing w:line="276" w:lineRule="auto"/>
        <w:rPr>
          <w:rFonts w:cs="Arial"/>
          <w:color w:val="auto"/>
          <w:szCs w:val="20"/>
          <w:lang w:val="de-DE"/>
        </w:rPr>
      </w:pPr>
    </w:p>
    <w:p w14:paraId="343A46C2" w14:textId="77777777" w:rsidR="008C2FF8" w:rsidRPr="00FF2CB4" w:rsidRDefault="008C2FF8" w:rsidP="008C2FF8">
      <w:pPr>
        <w:rPr>
          <w:rFonts w:cs="Arial"/>
          <w:color w:val="auto"/>
          <w:szCs w:val="20"/>
          <w:lang w:val="de-DE"/>
        </w:rPr>
      </w:pPr>
      <w:r w:rsidRPr="00FF2CB4">
        <w:rPr>
          <w:rFonts w:cs="Arial"/>
          <w:color w:val="auto"/>
          <w:szCs w:val="20"/>
          <w:lang w:val="de-DE"/>
        </w:rPr>
        <w:t>Verträge über die Bereitstellung von Produkten von Partnern werden direkt zwischen der {</w:t>
      </w:r>
      <w:proofErr w:type="spellStart"/>
      <w:r w:rsidRPr="00FF2CB4">
        <w:rPr>
          <w:rFonts w:cs="Arial"/>
          <w:color w:val="auto"/>
          <w:szCs w:val="20"/>
          <w:lang w:val="de-DE"/>
        </w:rPr>
        <w:t>name</w:t>
      </w:r>
      <w:proofErr w:type="spellEnd"/>
      <w:r w:rsidRPr="00FF2CB4">
        <w:rPr>
          <w:rFonts w:cs="Arial"/>
          <w:color w:val="auto"/>
          <w:szCs w:val="20"/>
          <w:lang w:val="de-DE"/>
        </w:rPr>
        <w:t>} und dem betreffenden Partner geschlossen. Lieferung und Rechnungsstellung gemäß diesen Vereinbarungen sind Gegenstand der Geschäftsbeziehung zwischen der {</w:t>
      </w:r>
      <w:proofErr w:type="spellStart"/>
      <w:r w:rsidRPr="00FF2CB4">
        <w:rPr>
          <w:rFonts w:cs="Arial"/>
          <w:color w:val="auto"/>
          <w:szCs w:val="20"/>
          <w:lang w:val="de-DE"/>
        </w:rPr>
        <w:t>name</w:t>
      </w:r>
      <w:proofErr w:type="spellEnd"/>
      <w:r w:rsidRPr="00FF2CB4">
        <w:rPr>
          <w:rFonts w:cs="Arial"/>
          <w:color w:val="auto"/>
          <w:szCs w:val="20"/>
          <w:lang w:val="de-DE"/>
        </w:rPr>
        <w:t>} und dem entsprechenden Partner.</w:t>
      </w:r>
    </w:p>
    <w:p w14:paraId="3AB95FC0" w14:textId="537914E5" w:rsidR="008C2FF8" w:rsidRPr="00FF2CB4" w:rsidRDefault="008C2FF8" w:rsidP="008C2FF8">
      <w:pPr>
        <w:spacing w:line="276" w:lineRule="auto"/>
        <w:rPr>
          <w:rFonts w:cs="Arial"/>
          <w:color w:val="auto"/>
          <w:szCs w:val="20"/>
          <w:lang w:val="de-DE"/>
        </w:rPr>
      </w:pPr>
      <w:r w:rsidRPr="00FF2CB4">
        <w:rPr>
          <w:rFonts w:cs="Arial"/>
          <w:color w:val="auto"/>
          <w:szCs w:val="20"/>
          <w:lang w:val="de-DE"/>
        </w:rPr>
        <w:t xml:space="preserve">SuperOffice übernimmt für </w:t>
      </w:r>
      <w:r w:rsidR="007D6DCA" w:rsidRPr="00FF2CB4">
        <w:rPr>
          <w:rFonts w:cs="Arial"/>
          <w:color w:val="auto"/>
          <w:szCs w:val="20"/>
          <w:lang w:val="de-DE"/>
        </w:rPr>
        <w:t>Partner</w:t>
      </w:r>
      <w:r w:rsidRPr="00FF2CB4">
        <w:rPr>
          <w:rFonts w:cs="Arial"/>
          <w:color w:val="auto"/>
          <w:szCs w:val="20"/>
          <w:lang w:val="de-DE"/>
        </w:rPr>
        <w:t>produkte keine Gewährleistung.</w:t>
      </w:r>
    </w:p>
    <w:p w14:paraId="672369B5" w14:textId="027602E7" w:rsidR="00294E2D" w:rsidRPr="00FF2CB4" w:rsidRDefault="00294E2D">
      <w:pPr>
        <w:spacing w:after="200" w:line="276" w:lineRule="auto"/>
        <w:rPr>
          <w:rFonts w:cs="Arial"/>
          <w:color w:val="auto"/>
          <w:szCs w:val="20"/>
          <w:lang w:val="de-DE"/>
        </w:rPr>
      </w:pPr>
      <w:r w:rsidRPr="00FF2CB4">
        <w:rPr>
          <w:rFonts w:cs="Arial"/>
          <w:color w:val="auto"/>
          <w:szCs w:val="20"/>
          <w:lang w:val="de-DE"/>
        </w:rPr>
        <w:br w:type="page"/>
      </w:r>
    </w:p>
    <w:p w14:paraId="2D8BF886" w14:textId="2367EFFA" w:rsidR="0089549E" w:rsidRPr="00323296" w:rsidRDefault="0089549E" w:rsidP="00F17F22">
      <w:pPr>
        <w:pStyle w:val="Heading2"/>
      </w:pPr>
      <w:bookmarkStart w:id="39" w:name="_Toc83203649"/>
      <w:proofErr w:type="spellStart"/>
      <w:r w:rsidRPr="00323296">
        <w:lastRenderedPageBreak/>
        <w:t>I</w:t>
      </w:r>
      <w:r w:rsidR="00F6572C" w:rsidRPr="00323296">
        <w:t>mplementierungskosten</w:t>
      </w:r>
      <w:bookmarkEnd w:id="39"/>
      <w:proofErr w:type="spellEnd"/>
    </w:p>
    <w:p w14:paraId="76865ABB" w14:textId="3B5A71EB" w:rsidR="0089549E" w:rsidRPr="00FF2CB4" w:rsidRDefault="00F6572C" w:rsidP="000B6FAD">
      <w:pPr>
        <w:rPr>
          <w:rFonts w:cs="Arial"/>
          <w:color w:val="auto"/>
        </w:rPr>
      </w:pPr>
      <w:proofErr w:type="spellStart"/>
      <w:r w:rsidRPr="00FF2CB4">
        <w:rPr>
          <w:rFonts w:cs="Arial"/>
          <w:color w:val="auto"/>
          <w:highlight w:val="yellow"/>
        </w:rPr>
        <w:t>Kalkulation</w:t>
      </w:r>
      <w:proofErr w:type="spellEnd"/>
      <w:r w:rsidRPr="00FF2CB4">
        <w:rPr>
          <w:rFonts w:cs="Arial"/>
          <w:color w:val="auto"/>
          <w:highlight w:val="yellow"/>
        </w:rPr>
        <w:t xml:space="preserve"> </w:t>
      </w:r>
      <w:proofErr w:type="spellStart"/>
      <w:r w:rsidRPr="00FF2CB4">
        <w:rPr>
          <w:rFonts w:cs="Arial"/>
          <w:color w:val="auto"/>
          <w:highlight w:val="yellow"/>
        </w:rPr>
        <w:t>einfügen</w:t>
      </w:r>
      <w:proofErr w:type="spellEnd"/>
    </w:p>
    <w:p w14:paraId="0979AE5A" w14:textId="77777777" w:rsidR="00433CBE" w:rsidRPr="00FF2CB4" w:rsidRDefault="00433CBE" w:rsidP="00433CBE">
      <w:pPr>
        <w:rPr>
          <w:rFonts w:cs="Arial"/>
          <w:color w:val="auto"/>
          <w:szCs w:val="20"/>
          <w:lang w:val="de-DE"/>
        </w:rPr>
      </w:pPr>
      <w:r w:rsidRPr="00FF2CB4">
        <w:rPr>
          <w:rFonts w:cs="Arial"/>
          <w:color w:val="auto"/>
          <w:szCs w:val="20"/>
          <w:lang w:val="de-DE"/>
        </w:rPr>
        <w:t xml:space="preserve">Der Kunde ist dafür verantwortlich, dass seine technische Infrastruktur den SuperOffice System-/Lösungsanforderungen genügt. </w:t>
      </w:r>
    </w:p>
    <w:p w14:paraId="1C2262CD" w14:textId="77777777" w:rsidR="00433CBE" w:rsidRPr="00FF2CB4" w:rsidRDefault="00433CBE" w:rsidP="00433CBE">
      <w:pPr>
        <w:spacing w:after="200" w:line="276" w:lineRule="auto"/>
        <w:rPr>
          <w:rFonts w:cs="Arial"/>
          <w:color w:val="auto"/>
          <w:szCs w:val="20"/>
          <w:lang w:val="de-DE"/>
        </w:rPr>
      </w:pPr>
      <w:r w:rsidRPr="00FF2CB4">
        <w:rPr>
          <w:rFonts w:cs="Arial"/>
          <w:color w:val="auto"/>
          <w:szCs w:val="20"/>
          <w:lang w:val="de-DE"/>
        </w:rPr>
        <w:t>Die Systemanforderungen für die angebotene Lösung finden Sie unter folgendem Link:</w:t>
      </w:r>
    </w:p>
    <w:p w14:paraId="6E351D79" w14:textId="73673E2A" w:rsidR="000C17B3" w:rsidRPr="00FF2CB4" w:rsidRDefault="00167866" w:rsidP="00433CBE">
      <w:pPr>
        <w:spacing w:after="200" w:line="276" w:lineRule="auto"/>
        <w:rPr>
          <w:color w:val="D4450D" w:themeColor="accent4"/>
          <w:lang w:val="de-DE"/>
        </w:rPr>
      </w:pPr>
      <w:hyperlink r:id="rId21" w:history="1">
        <w:r w:rsidR="00433CBE" w:rsidRPr="00FF2CB4">
          <w:rPr>
            <w:rStyle w:val="Hyperlink"/>
            <w:rFonts w:cs="Arial"/>
            <w:color w:val="D4450D" w:themeColor="accent4"/>
            <w:szCs w:val="20"/>
            <w:lang w:val="de-DE"/>
          </w:rPr>
          <w:t>https://community.superoffice.com/de/technical/documentation/prepare/</w:t>
        </w:r>
      </w:hyperlink>
      <w:r w:rsidR="000C17B3" w:rsidRPr="00FF2CB4">
        <w:rPr>
          <w:color w:val="D4450D" w:themeColor="accent4"/>
          <w:lang w:val="de-DE"/>
        </w:rPr>
        <w:t xml:space="preserve">. </w:t>
      </w:r>
    </w:p>
    <w:p w14:paraId="5AC8CC97" w14:textId="77777777" w:rsidR="000C17B3" w:rsidRDefault="000C17B3">
      <w:pPr>
        <w:spacing w:after="200" w:line="276" w:lineRule="auto"/>
        <w:rPr>
          <w:lang w:val="de-DE"/>
        </w:rPr>
      </w:pPr>
      <w:r>
        <w:rPr>
          <w:lang w:val="de-DE"/>
        </w:rPr>
        <w:br w:type="page"/>
      </w:r>
    </w:p>
    <w:p w14:paraId="20A2EE7B" w14:textId="2CD11329" w:rsidR="0089549E" w:rsidRPr="00241816" w:rsidRDefault="009660A3" w:rsidP="00B94DAC">
      <w:pPr>
        <w:pStyle w:val="Heading1"/>
      </w:pPr>
      <w:bookmarkStart w:id="40" w:name="_Toc83203650"/>
      <w:bookmarkStart w:id="41" w:name="_Hlk481587533"/>
      <w:r w:rsidRPr="00241816">
        <w:lastRenderedPageBreak/>
        <w:t xml:space="preserve">Zahlungsbedingungen und </w:t>
      </w:r>
      <w:r w:rsidR="0089549E" w:rsidRPr="00241816">
        <w:t>Support</w:t>
      </w:r>
      <w:bookmarkEnd w:id="40"/>
    </w:p>
    <w:p w14:paraId="25A3A68C" w14:textId="731697F1" w:rsidR="0089549E" w:rsidRPr="00FF2CB4" w:rsidRDefault="009660A3" w:rsidP="000B6FAD">
      <w:pPr>
        <w:rPr>
          <w:rFonts w:cs="Arial"/>
          <w:color w:val="auto"/>
          <w:lang w:val="de-DE"/>
        </w:rPr>
      </w:pPr>
      <w:r w:rsidRPr="00FF2CB4">
        <w:rPr>
          <w:rFonts w:cs="Arial"/>
          <w:color w:val="auto"/>
          <w:lang w:val="de-DE"/>
        </w:rPr>
        <w:t>Alle Preise verstehen sich zuzüglich der jeweils gültigen gesetzlichen Mehrwertsteuer</w:t>
      </w:r>
      <w:r w:rsidR="0089549E" w:rsidRPr="00FF2CB4">
        <w:rPr>
          <w:rFonts w:cs="Arial"/>
          <w:color w:val="auto"/>
          <w:lang w:val="de-DE"/>
        </w:rPr>
        <w:t>.</w:t>
      </w:r>
      <w:r w:rsidRPr="00FF2CB4">
        <w:rPr>
          <w:rFonts w:cs="Arial"/>
          <w:color w:val="auto"/>
          <w:lang w:val="de-DE"/>
        </w:rPr>
        <w:t xml:space="preserve"> Rechnungen sind zahlbar rein netto innerhalb von 10 Tagen.</w:t>
      </w:r>
    </w:p>
    <w:p w14:paraId="4DBBFA1A" w14:textId="2A37A528" w:rsidR="009660A3" w:rsidRPr="00FF2CB4" w:rsidRDefault="009660A3" w:rsidP="006A56BC">
      <w:pPr>
        <w:spacing w:line="23" w:lineRule="atLeast"/>
        <w:rPr>
          <w:rFonts w:cs="Arial"/>
          <w:color w:val="auto"/>
          <w:szCs w:val="20"/>
          <w:lang w:val="de-DE"/>
        </w:rPr>
      </w:pPr>
      <w:r w:rsidRPr="00FF2CB4">
        <w:rPr>
          <w:rFonts w:cs="Arial"/>
          <w:color w:val="auto"/>
          <w:szCs w:val="20"/>
          <w:lang w:val="de-DE"/>
        </w:rPr>
        <w:t>Für die Zahlung der CRM Online-Gebühren können Sie zwischen den folgenden Zahlungsweisen wählen:</w:t>
      </w:r>
    </w:p>
    <w:p w14:paraId="38C3DA45" w14:textId="28818DD0" w:rsidR="006A56BC" w:rsidRPr="00FF2CB4" w:rsidRDefault="009660A3" w:rsidP="007E4722">
      <w:pPr>
        <w:pStyle w:val="ListParagraph"/>
        <w:numPr>
          <w:ilvl w:val="0"/>
          <w:numId w:val="1"/>
        </w:numPr>
        <w:spacing w:line="23" w:lineRule="atLeast"/>
        <w:rPr>
          <w:rFonts w:cs="Arial"/>
          <w:color w:val="auto"/>
          <w:szCs w:val="20"/>
        </w:rPr>
      </w:pPr>
      <w:proofErr w:type="spellStart"/>
      <w:r w:rsidRPr="00FF2CB4">
        <w:rPr>
          <w:rFonts w:cs="Arial"/>
          <w:color w:val="auto"/>
          <w:szCs w:val="20"/>
        </w:rPr>
        <w:t>Monatliche</w:t>
      </w:r>
      <w:proofErr w:type="spellEnd"/>
      <w:r w:rsidRPr="00FF2CB4">
        <w:rPr>
          <w:rFonts w:cs="Arial"/>
          <w:color w:val="auto"/>
          <w:szCs w:val="20"/>
        </w:rPr>
        <w:t xml:space="preserve"> </w:t>
      </w:r>
      <w:proofErr w:type="spellStart"/>
      <w:r w:rsidRPr="00FF2CB4">
        <w:rPr>
          <w:rFonts w:cs="Arial"/>
          <w:color w:val="auto"/>
          <w:szCs w:val="20"/>
        </w:rPr>
        <w:t>Zahlung</w:t>
      </w:r>
      <w:proofErr w:type="spellEnd"/>
    </w:p>
    <w:p w14:paraId="4C9956EB" w14:textId="0BEDD078" w:rsidR="006A56BC" w:rsidRPr="00FF2CB4" w:rsidRDefault="009F468F" w:rsidP="007E4722">
      <w:pPr>
        <w:pStyle w:val="ListParagraph"/>
        <w:numPr>
          <w:ilvl w:val="0"/>
          <w:numId w:val="1"/>
        </w:numPr>
        <w:spacing w:line="23" w:lineRule="atLeast"/>
        <w:rPr>
          <w:rFonts w:cs="Arial"/>
          <w:color w:val="auto"/>
          <w:szCs w:val="20"/>
        </w:rPr>
      </w:pPr>
      <w:proofErr w:type="spellStart"/>
      <w:r w:rsidRPr="00FF2CB4">
        <w:rPr>
          <w:rFonts w:cs="Arial"/>
          <w:color w:val="auto"/>
          <w:szCs w:val="20"/>
        </w:rPr>
        <w:t>Quartalsweise</w:t>
      </w:r>
      <w:proofErr w:type="spellEnd"/>
      <w:r w:rsidRPr="00FF2CB4">
        <w:rPr>
          <w:rFonts w:cs="Arial"/>
          <w:color w:val="auto"/>
          <w:szCs w:val="20"/>
        </w:rPr>
        <w:t xml:space="preserve"> </w:t>
      </w:r>
      <w:proofErr w:type="spellStart"/>
      <w:r w:rsidRPr="00FF2CB4">
        <w:rPr>
          <w:rFonts w:cs="Arial"/>
          <w:color w:val="auto"/>
          <w:szCs w:val="20"/>
        </w:rPr>
        <w:t>Zahlung</w:t>
      </w:r>
      <w:proofErr w:type="spellEnd"/>
    </w:p>
    <w:p w14:paraId="15C57458" w14:textId="2C3996BF" w:rsidR="009660A3" w:rsidRPr="00FF2CB4" w:rsidRDefault="009F468F" w:rsidP="007E4722">
      <w:pPr>
        <w:pStyle w:val="ListParagraph"/>
        <w:numPr>
          <w:ilvl w:val="0"/>
          <w:numId w:val="1"/>
        </w:numPr>
        <w:spacing w:line="23" w:lineRule="atLeast"/>
        <w:rPr>
          <w:rFonts w:cs="Arial"/>
          <w:color w:val="auto"/>
          <w:szCs w:val="20"/>
        </w:rPr>
      </w:pPr>
      <w:proofErr w:type="spellStart"/>
      <w:r w:rsidRPr="00FF2CB4">
        <w:rPr>
          <w:rFonts w:cs="Arial"/>
          <w:color w:val="auto"/>
          <w:szCs w:val="20"/>
        </w:rPr>
        <w:t>Halbjährliche</w:t>
      </w:r>
      <w:proofErr w:type="spellEnd"/>
      <w:r w:rsidRPr="00FF2CB4">
        <w:rPr>
          <w:rFonts w:cs="Arial"/>
          <w:color w:val="auto"/>
          <w:szCs w:val="20"/>
        </w:rPr>
        <w:t xml:space="preserve"> </w:t>
      </w:r>
      <w:proofErr w:type="spellStart"/>
      <w:r w:rsidRPr="00FF2CB4">
        <w:rPr>
          <w:rFonts w:cs="Arial"/>
          <w:color w:val="auto"/>
          <w:szCs w:val="20"/>
        </w:rPr>
        <w:t>Zahlung</w:t>
      </w:r>
      <w:proofErr w:type="spellEnd"/>
    </w:p>
    <w:p w14:paraId="1F5E4E87" w14:textId="10E79643" w:rsidR="006A56BC" w:rsidRPr="00FF2CB4" w:rsidRDefault="009660A3" w:rsidP="007E4722">
      <w:pPr>
        <w:pStyle w:val="ListParagraph"/>
        <w:numPr>
          <w:ilvl w:val="0"/>
          <w:numId w:val="1"/>
        </w:numPr>
        <w:spacing w:line="23" w:lineRule="atLeast"/>
        <w:rPr>
          <w:rFonts w:cs="Arial"/>
          <w:color w:val="auto"/>
          <w:szCs w:val="20"/>
        </w:rPr>
      </w:pPr>
      <w:proofErr w:type="spellStart"/>
      <w:r w:rsidRPr="00FF2CB4">
        <w:rPr>
          <w:rFonts w:cs="Arial"/>
          <w:color w:val="auto"/>
          <w:szCs w:val="20"/>
        </w:rPr>
        <w:t>Jährliche</w:t>
      </w:r>
      <w:proofErr w:type="spellEnd"/>
      <w:r w:rsidRPr="00FF2CB4">
        <w:rPr>
          <w:rFonts w:cs="Arial"/>
          <w:color w:val="auto"/>
          <w:szCs w:val="20"/>
        </w:rPr>
        <w:t xml:space="preserve"> </w:t>
      </w:r>
      <w:proofErr w:type="spellStart"/>
      <w:r w:rsidRPr="00FF2CB4">
        <w:rPr>
          <w:rFonts w:cs="Arial"/>
          <w:color w:val="auto"/>
          <w:szCs w:val="20"/>
        </w:rPr>
        <w:t>Zahlung</w:t>
      </w:r>
      <w:proofErr w:type="spellEnd"/>
    </w:p>
    <w:p w14:paraId="33E1C6B5" w14:textId="1CF82570" w:rsidR="009660A3" w:rsidRPr="00FF2CB4" w:rsidRDefault="009660A3" w:rsidP="006A56BC">
      <w:pPr>
        <w:spacing w:line="23" w:lineRule="atLeast"/>
        <w:ind w:left="53"/>
        <w:rPr>
          <w:rFonts w:cs="Arial"/>
          <w:color w:val="auto"/>
          <w:szCs w:val="20"/>
          <w:lang w:val="de-DE"/>
        </w:rPr>
      </w:pPr>
      <w:r w:rsidRPr="00FF2CB4">
        <w:rPr>
          <w:rFonts w:cs="Arial"/>
          <w:color w:val="auto"/>
          <w:szCs w:val="20"/>
          <w:lang w:val="de-DE"/>
        </w:rPr>
        <w:t>Die oben genannten Preise beziehen sich auf die jährliche Zahlung der Nutzungsgebühren. Bevorzugen Sie kürzere Rechnungsintervalle, wird eine Rechnungsgebühr gemäß folgender Tabelle erhoben:</w:t>
      </w:r>
    </w:p>
    <w:tbl>
      <w:tblPr>
        <w:tblStyle w:val="GridTable1Ligh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9"/>
        <w:gridCol w:w="2879"/>
      </w:tblGrid>
      <w:tr w:rsidR="000B082A" w:rsidRPr="000B082A" w14:paraId="5AF66B42" w14:textId="77777777" w:rsidTr="000B0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shd w:val="clear" w:color="auto" w:fill="0A5E58"/>
          </w:tcPr>
          <w:p w14:paraId="1CBCF810" w14:textId="7DA14D0C" w:rsidR="006A56BC" w:rsidRPr="000B082A" w:rsidRDefault="009660A3" w:rsidP="005A17EE">
            <w:pPr>
              <w:spacing w:line="23" w:lineRule="atLeast"/>
              <w:jc w:val="both"/>
              <w:rPr>
                <w:rFonts w:cs="Arial"/>
                <w:color w:val="FFFFFF" w:themeColor="background1"/>
                <w:szCs w:val="20"/>
              </w:rPr>
            </w:pPr>
            <w:proofErr w:type="spellStart"/>
            <w:r w:rsidRPr="000B082A">
              <w:rPr>
                <w:rFonts w:cs="Arial"/>
                <w:color w:val="FFFFFF" w:themeColor="background1"/>
                <w:szCs w:val="20"/>
              </w:rPr>
              <w:t>Rechnungsintervall</w:t>
            </w:r>
            <w:proofErr w:type="spellEnd"/>
          </w:p>
        </w:tc>
        <w:tc>
          <w:tcPr>
            <w:tcW w:w="2879" w:type="dxa"/>
            <w:shd w:val="clear" w:color="auto" w:fill="0A5E58"/>
          </w:tcPr>
          <w:p w14:paraId="188538A2" w14:textId="230B9CEE" w:rsidR="006A56BC" w:rsidRPr="000B082A" w:rsidRDefault="009660A3" w:rsidP="009660A3">
            <w:pPr>
              <w:spacing w:line="23" w:lineRule="atLeas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roofErr w:type="spellStart"/>
            <w:r w:rsidRPr="000B082A">
              <w:rPr>
                <w:rFonts w:cs="Arial"/>
                <w:color w:val="FFFFFF" w:themeColor="background1"/>
                <w:szCs w:val="20"/>
              </w:rPr>
              <w:t>Anzahl</w:t>
            </w:r>
            <w:proofErr w:type="spellEnd"/>
            <w:r w:rsidRPr="000B082A">
              <w:rPr>
                <w:rFonts w:cs="Arial"/>
                <w:color w:val="FFFFFF" w:themeColor="background1"/>
                <w:szCs w:val="20"/>
              </w:rPr>
              <w:t xml:space="preserve"> </w:t>
            </w:r>
            <w:proofErr w:type="spellStart"/>
            <w:r w:rsidRPr="000B082A">
              <w:rPr>
                <w:rFonts w:cs="Arial"/>
                <w:color w:val="FFFFFF" w:themeColor="background1"/>
                <w:szCs w:val="20"/>
              </w:rPr>
              <w:t>Rechnungen</w:t>
            </w:r>
            <w:proofErr w:type="spellEnd"/>
            <w:r w:rsidRPr="000B082A">
              <w:rPr>
                <w:rFonts w:cs="Arial"/>
                <w:color w:val="FFFFFF" w:themeColor="background1"/>
                <w:szCs w:val="20"/>
              </w:rPr>
              <w:t xml:space="preserve"> pro </w:t>
            </w:r>
            <w:proofErr w:type="spellStart"/>
            <w:r w:rsidRPr="000B082A">
              <w:rPr>
                <w:rFonts w:cs="Arial"/>
                <w:color w:val="FFFFFF" w:themeColor="background1"/>
                <w:szCs w:val="20"/>
              </w:rPr>
              <w:t>Jahr</w:t>
            </w:r>
            <w:proofErr w:type="spellEnd"/>
          </w:p>
        </w:tc>
        <w:tc>
          <w:tcPr>
            <w:tcW w:w="2879" w:type="dxa"/>
            <w:shd w:val="clear" w:color="auto" w:fill="0A5E58"/>
          </w:tcPr>
          <w:p w14:paraId="49DA68E1" w14:textId="28402AF8" w:rsidR="005A17EE" w:rsidRPr="000B082A" w:rsidRDefault="005A17EE" w:rsidP="00F5561E">
            <w:pPr>
              <w:spacing w:line="23" w:lineRule="atLeas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sidRPr="000B082A">
              <w:rPr>
                <w:rFonts w:cs="Arial"/>
                <w:color w:val="FFFFFF" w:themeColor="background1"/>
                <w:szCs w:val="20"/>
              </w:rPr>
              <w:t>%</w:t>
            </w:r>
            <w:r w:rsidR="006A56BC" w:rsidRPr="000B082A">
              <w:rPr>
                <w:rFonts w:cs="Arial"/>
                <w:color w:val="FFFFFF" w:themeColor="background1"/>
                <w:szCs w:val="20"/>
              </w:rPr>
              <w:t xml:space="preserve"> </w:t>
            </w:r>
            <w:proofErr w:type="spellStart"/>
            <w:r w:rsidR="009660A3" w:rsidRPr="000B082A">
              <w:rPr>
                <w:rFonts w:cs="Arial"/>
                <w:color w:val="FFFFFF" w:themeColor="background1"/>
                <w:szCs w:val="20"/>
              </w:rPr>
              <w:t>Gebühr</w:t>
            </w:r>
            <w:proofErr w:type="spellEnd"/>
            <w:r w:rsidR="009660A3" w:rsidRPr="000B082A">
              <w:rPr>
                <w:rFonts w:cs="Arial"/>
                <w:color w:val="FFFFFF" w:themeColor="background1"/>
                <w:szCs w:val="20"/>
              </w:rPr>
              <w:t xml:space="preserve"> </w:t>
            </w:r>
            <w:proofErr w:type="spellStart"/>
            <w:r w:rsidR="009660A3" w:rsidRPr="000B082A">
              <w:rPr>
                <w:rFonts w:cs="Arial"/>
                <w:color w:val="FFFFFF" w:themeColor="background1"/>
                <w:szCs w:val="20"/>
              </w:rPr>
              <w:t>vom</w:t>
            </w:r>
            <w:proofErr w:type="spellEnd"/>
            <w:r w:rsidR="009660A3" w:rsidRPr="000B082A">
              <w:rPr>
                <w:rFonts w:cs="Arial"/>
                <w:color w:val="FFFFFF" w:themeColor="background1"/>
                <w:szCs w:val="20"/>
              </w:rPr>
              <w:t xml:space="preserve"> </w:t>
            </w:r>
            <w:proofErr w:type="spellStart"/>
            <w:r w:rsidR="009660A3" w:rsidRPr="000B082A">
              <w:rPr>
                <w:rFonts w:cs="Arial"/>
                <w:color w:val="FFFFFF" w:themeColor="background1"/>
                <w:szCs w:val="20"/>
              </w:rPr>
              <w:t>Anwenderpreis</w:t>
            </w:r>
            <w:proofErr w:type="spellEnd"/>
          </w:p>
        </w:tc>
      </w:tr>
      <w:tr w:rsidR="006A56BC" w:rsidRPr="0055538A" w14:paraId="7A44879B" w14:textId="77777777" w:rsidTr="000B082A">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3A7DB5EB" w14:textId="384A49A7" w:rsidR="006A56BC" w:rsidRPr="00FF2CB4" w:rsidRDefault="009660A3" w:rsidP="001915F8">
            <w:pPr>
              <w:spacing w:line="23" w:lineRule="atLeast"/>
              <w:rPr>
                <w:rFonts w:cs="Arial"/>
                <w:b w:val="0"/>
                <w:color w:val="auto"/>
                <w:szCs w:val="20"/>
              </w:rPr>
            </w:pPr>
            <w:proofErr w:type="spellStart"/>
            <w:r w:rsidRPr="00FF2CB4">
              <w:rPr>
                <w:rFonts w:cs="Arial"/>
                <w:b w:val="0"/>
                <w:color w:val="auto"/>
                <w:szCs w:val="20"/>
              </w:rPr>
              <w:t>Jährlich</w:t>
            </w:r>
            <w:proofErr w:type="spellEnd"/>
          </w:p>
        </w:tc>
        <w:tc>
          <w:tcPr>
            <w:tcW w:w="2879" w:type="dxa"/>
          </w:tcPr>
          <w:p w14:paraId="03B8C447" w14:textId="77777777" w:rsidR="006A56BC" w:rsidRPr="00FF2CB4" w:rsidRDefault="006A56BC" w:rsidP="005A17EE">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F2CB4">
              <w:rPr>
                <w:rFonts w:cs="Arial"/>
                <w:color w:val="auto"/>
                <w:szCs w:val="20"/>
              </w:rPr>
              <w:t>1</w:t>
            </w:r>
          </w:p>
        </w:tc>
        <w:tc>
          <w:tcPr>
            <w:tcW w:w="2879" w:type="dxa"/>
          </w:tcPr>
          <w:p w14:paraId="624E8B58" w14:textId="35DE7E9B" w:rsidR="006A56BC" w:rsidRPr="00FF2CB4" w:rsidRDefault="006A56BC" w:rsidP="005A17EE">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F2CB4">
              <w:rPr>
                <w:rFonts w:cs="Arial"/>
                <w:color w:val="auto"/>
                <w:szCs w:val="20"/>
              </w:rPr>
              <w:t>0 %</w:t>
            </w:r>
          </w:p>
        </w:tc>
      </w:tr>
      <w:tr w:rsidR="006A56BC" w:rsidRPr="0055538A" w14:paraId="6132A692" w14:textId="77777777" w:rsidTr="000B082A">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321340F1" w14:textId="72C1A3E8" w:rsidR="006A56BC" w:rsidRPr="00FF2CB4" w:rsidRDefault="00AD0AEE" w:rsidP="001915F8">
            <w:pPr>
              <w:spacing w:line="23" w:lineRule="atLeast"/>
              <w:rPr>
                <w:rFonts w:cs="Arial"/>
                <w:b w:val="0"/>
                <w:color w:val="auto"/>
                <w:szCs w:val="20"/>
              </w:rPr>
            </w:pPr>
            <w:proofErr w:type="spellStart"/>
            <w:r w:rsidRPr="00FF2CB4">
              <w:rPr>
                <w:rFonts w:cs="Arial"/>
                <w:b w:val="0"/>
                <w:color w:val="auto"/>
                <w:szCs w:val="20"/>
              </w:rPr>
              <w:t>Halbjährlich</w:t>
            </w:r>
            <w:proofErr w:type="spellEnd"/>
          </w:p>
        </w:tc>
        <w:tc>
          <w:tcPr>
            <w:tcW w:w="2879" w:type="dxa"/>
          </w:tcPr>
          <w:p w14:paraId="27AF2C4D" w14:textId="77777777" w:rsidR="006A56BC" w:rsidRPr="00FF2CB4" w:rsidRDefault="006A56BC" w:rsidP="005A17EE">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F2CB4">
              <w:rPr>
                <w:rFonts w:cs="Arial"/>
                <w:color w:val="auto"/>
                <w:szCs w:val="20"/>
              </w:rPr>
              <w:t>2</w:t>
            </w:r>
          </w:p>
        </w:tc>
        <w:tc>
          <w:tcPr>
            <w:tcW w:w="2879" w:type="dxa"/>
          </w:tcPr>
          <w:p w14:paraId="06435C25" w14:textId="5C3FA16A" w:rsidR="006A56BC" w:rsidRPr="00FF2CB4" w:rsidRDefault="006A56BC" w:rsidP="005A17EE">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F2CB4">
              <w:rPr>
                <w:rFonts w:cs="Arial"/>
                <w:color w:val="auto"/>
                <w:szCs w:val="20"/>
              </w:rPr>
              <w:t>4 %</w:t>
            </w:r>
          </w:p>
        </w:tc>
      </w:tr>
      <w:tr w:rsidR="006A56BC" w:rsidRPr="0055538A" w14:paraId="37E87A06" w14:textId="77777777" w:rsidTr="000B082A">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6F2D128B" w14:textId="2AE6CA8B" w:rsidR="006A56BC" w:rsidRPr="00FF2CB4" w:rsidRDefault="00F5561E" w:rsidP="009660A3">
            <w:pPr>
              <w:spacing w:line="23" w:lineRule="atLeast"/>
              <w:rPr>
                <w:rFonts w:cs="Arial"/>
                <w:b w:val="0"/>
                <w:color w:val="auto"/>
                <w:szCs w:val="20"/>
              </w:rPr>
            </w:pPr>
            <w:proofErr w:type="spellStart"/>
            <w:r w:rsidRPr="00FF2CB4">
              <w:rPr>
                <w:rFonts w:cs="Arial"/>
                <w:b w:val="0"/>
                <w:color w:val="auto"/>
                <w:szCs w:val="20"/>
              </w:rPr>
              <w:t>Quartalsweise</w:t>
            </w:r>
            <w:proofErr w:type="spellEnd"/>
          </w:p>
        </w:tc>
        <w:tc>
          <w:tcPr>
            <w:tcW w:w="2879" w:type="dxa"/>
          </w:tcPr>
          <w:p w14:paraId="2F2D40BA" w14:textId="77777777" w:rsidR="006A56BC" w:rsidRPr="00FF2CB4" w:rsidRDefault="006A56BC" w:rsidP="005A17EE">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F2CB4">
              <w:rPr>
                <w:rFonts w:cs="Arial"/>
                <w:color w:val="auto"/>
                <w:szCs w:val="20"/>
              </w:rPr>
              <w:t>4</w:t>
            </w:r>
          </w:p>
        </w:tc>
        <w:tc>
          <w:tcPr>
            <w:tcW w:w="2879" w:type="dxa"/>
          </w:tcPr>
          <w:p w14:paraId="7618FE80" w14:textId="0F83FA0A" w:rsidR="006A56BC" w:rsidRPr="00FF2CB4" w:rsidRDefault="006A56BC" w:rsidP="005A17EE">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F2CB4">
              <w:rPr>
                <w:rFonts w:cs="Arial"/>
                <w:color w:val="auto"/>
                <w:szCs w:val="20"/>
              </w:rPr>
              <w:t>8 %</w:t>
            </w:r>
          </w:p>
        </w:tc>
      </w:tr>
      <w:tr w:rsidR="006A56BC" w:rsidRPr="0055538A" w14:paraId="79CA1CFE" w14:textId="77777777" w:rsidTr="000B082A">
        <w:tc>
          <w:tcPr>
            <w:cnfStyle w:val="001000000000" w:firstRow="0" w:lastRow="0" w:firstColumn="1" w:lastColumn="0" w:oddVBand="0" w:evenVBand="0" w:oddHBand="0" w:evenHBand="0" w:firstRowFirstColumn="0" w:firstRowLastColumn="0" w:lastRowFirstColumn="0" w:lastRowLastColumn="0"/>
            <w:tcW w:w="2878" w:type="dxa"/>
            <w:shd w:val="clear" w:color="auto" w:fill="A7D4DE"/>
          </w:tcPr>
          <w:p w14:paraId="6C9E0607" w14:textId="64AEBD19" w:rsidR="006A56BC" w:rsidRPr="00FF2CB4" w:rsidRDefault="009660A3" w:rsidP="001915F8">
            <w:pPr>
              <w:spacing w:line="23" w:lineRule="atLeast"/>
              <w:rPr>
                <w:rFonts w:cs="Arial"/>
                <w:b w:val="0"/>
                <w:color w:val="auto"/>
                <w:szCs w:val="20"/>
              </w:rPr>
            </w:pPr>
            <w:proofErr w:type="spellStart"/>
            <w:r w:rsidRPr="00FF2CB4">
              <w:rPr>
                <w:rFonts w:cs="Arial"/>
                <w:b w:val="0"/>
                <w:color w:val="auto"/>
                <w:szCs w:val="20"/>
              </w:rPr>
              <w:t>Monatlich</w:t>
            </w:r>
            <w:proofErr w:type="spellEnd"/>
          </w:p>
        </w:tc>
        <w:tc>
          <w:tcPr>
            <w:tcW w:w="2879" w:type="dxa"/>
          </w:tcPr>
          <w:p w14:paraId="055A302F" w14:textId="77777777" w:rsidR="006A56BC" w:rsidRPr="00FF2CB4" w:rsidRDefault="006A56BC" w:rsidP="005A17EE">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F2CB4">
              <w:rPr>
                <w:rFonts w:cs="Arial"/>
                <w:color w:val="auto"/>
                <w:szCs w:val="20"/>
              </w:rPr>
              <w:t>12</w:t>
            </w:r>
          </w:p>
        </w:tc>
        <w:tc>
          <w:tcPr>
            <w:tcW w:w="2879" w:type="dxa"/>
          </w:tcPr>
          <w:p w14:paraId="6FF73571" w14:textId="2165CD5E" w:rsidR="006A56BC" w:rsidRPr="00FF2CB4" w:rsidRDefault="006A56BC" w:rsidP="005A17EE">
            <w:pPr>
              <w:spacing w:line="23" w:lineRule="atLeast"/>
              <w:jc w:val="cente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FF2CB4">
              <w:rPr>
                <w:rFonts w:cs="Arial"/>
                <w:color w:val="auto"/>
                <w:szCs w:val="20"/>
              </w:rPr>
              <w:t>12%</w:t>
            </w:r>
          </w:p>
        </w:tc>
      </w:tr>
    </w:tbl>
    <w:p w14:paraId="105EE7E3" w14:textId="6FB2C837" w:rsidR="009660A3" w:rsidRPr="00FF2CB4" w:rsidRDefault="009660A3" w:rsidP="00CE47E9">
      <w:pPr>
        <w:spacing w:before="120" w:line="23" w:lineRule="atLeast"/>
        <w:rPr>
          <w:rFonts w:cs="Arial"/>
          <w:color w:val="auto"/>
          <w:lang w:val="de-DE"/>
        </w:rPr>
      </w:pPr>
      <w:r w:rsidRPr="00FF2CB4">
        <w:rPr>
          <w:rFonts w:cs="Arial"/>
          <w:color w:val="auto"/>
          <w:lang w:val="de-DE"/>
        </w:rPr>
        <w:t>Der Online</w:t>
      </w:r>
      <w:r w:rsidR="00123991" w:rsidRPr="00FF2CB4">
        <w:rPr>
          <w:rFonts w:cs="Arial"/>
          <w:color w:val="auto"/>
          <w:lang w:val="de-DE"/>
        </w:rPr>
        <w:t>-</w:t>
      </w:r>
      <w:r w:rsidRPr="00FF2CB4">
        <w:rPr>
          <w:rFonts w:cs="Arial"/>
          <w:color w:val="auto"/>
          <w:lang w:val="de-DE"/>
        </w:rPr>
        <w:t>Vertrag beinhaltet Online-Support durch unser Online Support Center.</w:t>
      </w:r>
    </w:p>
    <w:p w14:paraId="38B7CA4F" w14:textId="77777777" w:rsidR="000B082A" w:rsidRDefault="000B082A" w:rsidP="00791272">
      <w:pPr>
        <w:spacing w:before="120" w:after="0" w:line="23" w:lineRule="atLeast"/>
        <w:rPr>
          <w:rFonts w:cs="Arial"/>
          <w:color w:val="595959" w:themeColor="text1" w:themeTint="A6"/>
          <w:lang w:val="de-DE"/>
        </w:rPr>
      </w:pPr>
    </w:p>
    <w:p w14:paraId="76483036" w14:textId="010894C0" w:rsidR="00915278" w:rsidRPr="00241816" w:rsidRDefault="00915278" w:rsidP="00B94DAC">
      <w:pPr>
        <w:pStyle w:val="Heading1"/>
      </w:pPr>
      <w:bookmarkStart w:id="42" w:name="_Toc83203651"/>
      <w:r w:rsidRPr="00241816">
        <w:t>Gültigkeit des Angebotes</w:t>
      </w:r>
      <w:bookmarkEnd w:id="42"/>
    </w:p>
    <w:p w14:paraId="029D5A45" w14:textId="7DD91AED" w:rsidR="00915278" w:rsidRPr="00FF2CB4" w:rsidRDefault="00915278" w:rsidP="00915278">
      <w:pPr>
        <w:spacing w:line="23" w:lineRule="atLeast"/>
        <w:rPr>
          <w:rFonts w:cs="Arial"/>
          <w:color w:val="auto"/>
          <w:lang w:val="de-DE"/>
        </w:rPr>
      </w:pPr>
      <w:r w:rsidRPr="00FF2CB4">
        <w:rPr>
          <w:rFonts w:cs="Arial"/>
          <w:color w:val="auto"/>
          <w:lang w:val="de-DE"/>
        </w:rPr>
        <w:t>Dies</w:t>
      </w:r>
      <w:r w:rsidR="00CE47E9" w:rsidRPr="00FF2CB4">
        <w:rPr>
          <w:rFonts w:cs="Arial"/>
          <w:color w:val="auto"/>
          <w:lang w:val="de-DE"/>
        </w:rPr>
        <w:t xml:space="preserve">es Angebot ist gültig bis zum </w:t>
      </w:r>
      <w:r w:rsidR="00CE47E9" w:rsidRPr="00FF2CB4">
        <w:rPr>
          <w:rFonts w:cs="Arial"/>
          <w:color w:val="auto"/>
          <w:highlight w:val="yellow"/>
          <w:lang w:val="de-DE"/>
        </w:rPr>
        <w:t>{</w:t>
      </w:r>
      <w:proofErr w:type="spellStart"/>
      <w:r w:rsidR="00CE47E9" w:rsidRPr="00FF2CB4">
        <w:rPr>
          <w:rFonts w:cs="Arial"/>
          <w:color w:val="auto"/>
          <w:highlight w:val="yellow"/>
          <w:lang w:val="de-DE"/>
        </w:rPr>
        <w:t>q</w:t>
      </w:r>
      <w:r w:rsidRPr="00FF2CB4">
        <w:rPr>
          <w:rFonts w:cs="Arial"/>
          <w:color w:val="auto"/>
          <w:highlight w:val="yellow"/>
          <w:lang w:val="de-DE"/>
        </w:rPr>
        <w:t>exp</w:t>
      </w:r>
      <w:proofErr w:type="spellEnd"/>
      <w:r w:rsidRPr="00FF2CB4">
        <w:rPr>
          <w:rFonts w:cs="Arial"/>
          <w:color w:val="auto"/>
          <w:highlight w:val="yellow"/>
          <w:lang w:val="de-DE"/>
        </w:rPr>
        <w:t>}.</w:t>
      </w:r>
    </w:p>
    <w:p w14:paraId="0CEAFB53" w14:textId="77777777" w:rsidR="000B082A" w:rsidRPr="004B2516" w:rsidRDefault="000B082A" w:rsidP="00791272">
      <w:pPr>
        <w:spacing w:after="0" w:line="23" w:lineRule="atLeast"/>
        <w:rPr>
          <w:rFonts w:cs="Arial"/>
          <w:color w:val="595959" w:themeColor="text1" w:themeTint="A6"/>
          <w:lang w:val="de-DE"/>
        </w:rPr>
      </w:pPr>
    </w:p>
    <w:p w14:paraId="05481CCF" w14:textId="22D680EC" w:rsidR="004E215F" w:rsidRPr="00241816" w:rsidRDefault="004A7DE2" w:rsidP="00B94DAC">
      <w:pPr>
        <w:pStyle w:val="Heading1"/>
      </w:pPr>
      <w:bookmarkStart w:id="43" w:name="_Toc83203652"/>
      <w:r w:rsidRPr="00241816">
        <w:t>Kaufmännische Bedingungen</w:t>
      </w:r>
      <w:bookmarkEnd w:id="43"/>
    </w:p>
    <w:p w14:paraId="2BF3C824" w14:textId="77777777" w:rsidR="00511809" w:rsidRPr="00FF2CB4" w:rsidRDefault="004A7DE2" w:rsidP="00511809">
      <w:pPr>
        <w:rPr>
          <w:rFonts w:asciiTheme="minorHAnsi" w:hAnsiTheme="minorHAnsi"/>
          <w:color w:val="auto"/>
          <w:lang w:val="de-DE"/>
        </w:rPr>
      </w:pPr>
      <w:r w:rsidRPr="00FF2CB4">
        <w:rPr>
          <w:rFonts w:cs="Arial"/>
          <w:color w:val="auto"/>
          <w:szCs w:val="20"/>
          <w:lang w:val="de-DE"/>
        </w:rPr>
        <w:t>Dienstleistungen werden laufend nach Erbringung der Leistung abgerechnet. Alle angeführten Zeitangaben sind Schätzwerte. Der oben genannte Dienstleistungsbedarf ist aus unserem heutigen Kenntnisstand abgeleitet und kann abweichen.</w:t>
      </w:r>
      <w:r w:rsidR="00511809" w:rsidRPr="00FF2CB4">
        <w:rPr>
          <w:rFonts w:cs="Arial"/>
          <w:color w:val="auto"/>
          <w:szCs w:val="20"/>
          <w:lang w:val="de-DE"/>
        </w:rPr>
        <w:t xml:space="preserve"> Die angebotenen Dienstleistungen beziehen sich auf den Einsatz eines Mitarbeiters vor Ort. Sollte der Einsatz mehrerer Mitarbeiter pro Tag vor Ort nötig sein, gilt der angebotene Tagessatz pro Mitarbeiter.</w:t>
      </w:r>
    </w:p>
    <w:p w14:paraId="0A424E41" w14:textId="77777777" w:rsidR="003B20A5" w:rsidRPr="00FF2CB4" w:rsidRDefault="004A7DE2" w:rsidP="008E4407">
      <w:pPr>
        <w:spacing w:line="23" w:lineRule="atLeast"/>
        <w:ind w:left="66"/>
        <w:rPr>
          <w:rFonts w:cs="Arial"/>
          <w:color w:val="auto"/>
          <w:szCs w:val="20"/>
          <w:lang w:val="de-DE"/>
        </w:rPr>
      </w:pPr>
      <w:r w:rsidRPr="00FF2CB4">
        <w:rPr>
          <w:rFonts w:cs="Arial"/>
          <w:color w:val="auto"/>
          <w:szCs w:val="20"/>
          <w:lang w:val="de-DE"/>
        </w:rPr>
        <w:t>Die kleinste Abrechnungseinheit für Dienstleistungen beträgt 0,5 Tage. Über vier Stunden hinausgehende Termine werden mit dem vollen Tagessatz in Rechnung gestellt.</w:t>
      </w:r>
    </w:p>
    <w:p w14:paraId="060C8DB2" w14:textId="3144A830" w:rsidR="004A7DE2" w:rsidRPr="00FF2CB4" w:rsidRDefault="003B20A5" w:rsidP="008E4407">
      <w:pPr>
        <w:spacing w:line="23" w:lineRule="atLeast"/>
        <w:ind w:left="66"/>
        <w:rPr>
          <w:rFonts w:cs="Arial"/>
          <w:color w:val="auto"/>
          <w:szCs w:val="20"/>
          <w:lang w:val="de-DE"/>
        </w:rPr>
      </w:pPr>
      <w:r w:rsidRPr="00FF2CB4">
        <w:rPr>
          <w:rFonts w:cs="Arial"/>
          <w:color w:val="auto"/>
          <w:szCs w:val="20"/>
          <w:lang w:val="de-DE"/>
        </w:rPr>
        <w:t>E</w:t>
      </w:r>
      <w:r w:rsidR="004A7DE2" w:rsidRPr="00FF2CB4">
        <w:rPr>
          <w:rFonts w:cs="Arial"/>
          <w:color w:val="auto"/>
          <w:szCs w:val="20"/>
          <w:lang w:val="de-DE"/>
        </w:rPr>
        <w:t xml:space="preserve">in Arbeitstag umfasst 8 Arbeitsstunden im Zeitraum zwischen </w:t>
      </w:r>
      <w:r w:rsidRPr="00FF2CB4">
        <w:rPr>
          <w:rFonts w:cs="Arial"/>
          <w:color w:val="auto"/>
          <w:szCs w:val="20"/>
          <w:lang w:val="de-DE"/>
        </w:rPr>
        <w:t>9:00</w:t>
      </w:r>
      <w:r w:rsidR="004A7DE2" w:rsidRPr="00FF2CB4">
        <w:rPr>
          <w:rFonts w:cs="Arial"/>
          <w:color w:val="auto"/>
          <w:szCs w:val="20"/>
          <w:lang w:val="de-DE"/>
        </w:rPr>
        <w:t xml:space="preserve"> Uhr und 17:00 Uhr. </w:t>
      </w:r>
    </w:p>
    <w:p w14:paraId="2AA4A5F4" w14:textId="42925271" w:rsidR="004A7DE2" w:rsidRPr="00FF2CB4" w:rsidRDefault="00CA539C" w:rsidP="008E4407">
      <w:pPr>
        <w:spacing w:line="23" w:lineRule="atLeast"/>
        <w:ind w:left="66"/>
        <w:rPr>
          <w:rFonts w:cs="Arial"/>
          <w:color w:val="auto"/>
          <w:szCs w:val="20"/>
          <w:lang w:val="de-DE"/>
        </w:rPr>
      </w:pPr>
      <w:r w:rsidRPr="00FF2CB4">
        <w:rPr>
          <w:rFonts w:cs="Arial"/>
          <w:color w:val="auto"/>
          <w:szCs w:val="20"/>
          <w:lang w:val="de-DE"/>
        </w:rPr>
        <w:t>Bei Stornierungen mit einer Frist von weniger als 5 Tagen vor dem vereinbarten Termin berechnen wir 100% des vereinbarten Preises der Leistung.</w:t>
      </w:r>
    </w:p>
    <w:bookmarkEnd w:id="41"/>
    <w:p w14:paraId="66A3BC54" w14:textId="77777777" w:rsidR="00791272" w:rsidRPr="00FF2CB4" w:rsidRDefault="00791272" w:rsidP="00791272">
      <w:pPr>
        <w:spacing w:after="0" w:line="23" w:lineRule="atLeast"/>
        <w:ind w:left="68"/>
        <w:rPr>
          <w:rFonts w:cs="Arial"/>
          <w:color w:val="auto"/>
          <w:szCs w:val="20"/>
          <w:lang w:val="de-DE"/>
        </w:rPr>
      </w:pPr>
      <w:r w:rsidRPr="00FF2CB4">
        <w:rPr>
          <w:rFonts w:cs="Arial"/>
          <w:color w:val="auto"/>
          <w:szCs w:val="20"/>
          <w:lang w:val="de-DE"/>
        </w:rPr>
        <w:t>Nebenkosten für Fahrt und Übernachtung werden gesondert in Rechnung gestellt. Je nach Verkehrsmittel berechnet SuperOffice folgende Reisekosten:</w:t>
      </w:r>
    </w:p>
    <w:p w14:paraId="327CCE30" w14:textId="77777777" w:rsidR="00791272" w:rsidRPr="00FF2CB4" w:rsidRDefault="00791272" w:rsidP="00791272">
      <w:pPr>
        <w:spacing w:after="0" w:line="23" w:lineRule="atLeast"/>
        <w:ind w:left="68"/>
        <w:rPr>
          <w:rFonts w:cs="Arial"/>
          <w:color w:val="auto"/>
          <w:szCs w:val="20"/>
          <w:lang w:val="de-DE"/>
        </w:rPr>
      </w:pPr>
      <w:r w:rsidRPr="00FF2CB4">
        <w:rPr>
          <w:rFonts w:cs="Arial"/>
          <w:color w:val="auto"/>
          <w:szCs w:val="20"/>
          <w:lang w:val="de-DE"/>
        </w:rPr>
        <w:t>Bahnfahrten, Flüge, Taxifahrten:</w:t>
      </w:r>
      <w:r w:rsidRPr="00FF2CB4">
        <w:rPr>
          <w:rFonts w:cs="Arial"/>
          <w:color w:val="auto"/>
          <w:szCs w:val="20"/>
          <w:lang w:val="de-DE"/>
        </w:rPr>
        <w:tab/>
        <w:t>Nach Aufwand</w:t>
      </w:r>
    </w:p>
    <w:p w14:paraId="78FEE1F3" w14:textId="77777777" w:rsidR="00791272" w:rsidRPr="00FF2CB4" w:rsidRDefault="00791272" w:rsidP="00791272">
      <w:pPr>
        <w:tabs>
          <w:tab w:val="left" w:pos="3544"/>
        </w:tabs>
        <w:spacing w:after="0" w:line="23" w:lineRule="atLeast"/>
        <w:ind w:left="68"/>
        <w:rPr>
          <w:rFonts w:cs="Arial"/>
          <w:color w:val="auto"/>
          <w:szCs w:val="20"/>
          <w:lang w:val="de-DE"/>
        </w:rPr>
      </w:pPr>
      <w:r w:rsidRPr="00FF2CB4">
        <w:rPr>
          <w:rFonts w:cs="Arial"/>
          <w:color w:val="auto"/>
          <w:szCs w:val="20"/>
          <w:lang w:val="de-DE"/>
        </w:rPr>
        <w:t>PKW:</w:t>
      </w:r>
      <w:r w:rsidRPr="00FF2CB4">
        <w:rPr>
          <w:rFonts w:cs="Arial"/>
          <w:color w:val="auto"/>
          <w:szCs w:val="20"/>
          <w:lang w:val="de-DE"/>
        </w:rPr>
        <w:tab/>
        <w:t xml:space="preserve">Pro km 0,52 € </w:t>
      </w:r>
    </w:p>
    <w:p w14:paraId="652F114D" w14:textId="77777777" w:rsidR="00791272" w:rsidRPr="00FF2CB4" w:rsidRDefault="00791272" w:rsidP="00791272">
      <w:pPr>
        <w:tabs>
          <w:tab w:val="left" w:pos="3544"/>
        </w:tabs>
        <w:spacing w:after="0" w:line="23" w:lineRule="atLeast"/>
        <w:ind w:left="68"/>
        <w:rPr>
          <w:rFonts w:cs="Arial"/>
          <w:color w:val="auto"/>
          <w:szCs w:val="20"/>
          <w:lang w:val="de-DE"/>
        </w:rPr>
      </w:pPr>
      <w:r w:rsidRPr="00FF2CB4">
        <w:rPr>
          <w:rFonts w:cs="Arial"/>
          <w:color w:val="auto"/>
          <w:szCs w:val="20"/>
          <w:lang w:val="de-DE"/>
        </w:rPr>
        <w:t>Reisezeit:</w:t>
      </w:r>
      <w:r w:rsidRPr="00FF2CB4">
        <w:rPr>
          <w:rFonts w:cs="Arial"/>
          <w:color w:val="auto"/>
          <w:szCs w:val="20"/>
          <w:lang w:val="de-DE"/>
        </w:rPr>
        <w:tab/>
        <w:t xml:space="preserve">Pro Stunde 52,00 € </w:t>
      </w:r>
    </w:p>
    <w:p w14:paraId="59B791B6" w14:textId="77777777" w:rsidR="00791272" w:rsidRPr="00FF2CB4" w:rsidRDefault="00791272" w:rsidP="00791272">
      <w:pPr>
        <w:spacing w:after="0" w:line="23" w:lineRule="atLeast"/>
        <w:ind w:left="68"/>
        <w:rPr>
          <w:rFonts w:cs="Arial"/>
          <w:color w:val="auto"/>
          <w:szCs w:val="20"/>
          <w:lang w:val="de-DE"/>
        </w:rPr>
      </w:pPr>
      <w:r w:rsidRPr="00FF2CB4">
        <w:rPr>
          <w:rFonts w:cs="Arial"/>
          <w:color w:val="auto"/>
          <w:szCs w:val="20"/>
          <w:lang w:val="de-DE"/>
        </w:rPr>
        <w:t>Die Wahl des Verkehrsmittels bleibt SuperOffice überlassen. Die Abrechnung der Übernachtung/en erfolgt nach Aufwand, es sei denn der Kunde zieht es vor, Übernachtungen selber zu buchen und abzurechnen.</w:t>
      </w:r>
    </w:p>
    <w:p w14:paraId="4E13FBD3" w14:textId="40098356" w:rsidR="00951540" w:rsidRPr="00B21710" w:rsidRDefault="0089549E" w:rsidP="00951540">
      <w:pPr>
        <w:jc w:val="center"/>
        <w:rPr>
          <w:rFonts w:eastAsia="Times New Roman" w:cs="Arial"/>
          <w:b/>
          <w:bCs/>
          <w:color w:val="FF0000"/>
          <w:sz w:val="32"/>
          <w:szCs w:val="32"/>
          <w:lang w:val="de-DE"/>
        </w:rPr>
      </w:pPr>
      <w:r w:rsidRPr="00B21710">
        <w:rPr>
          <w:rFonts w:cs="Arial"/>
          <w:color w:val="595959" w:themeColor="text1" w:themeTint="A6"/>
          <w:lang w:val="de-DE"/>
        </w:rPr>
        <w:br w:type="page"/>
      </w:r>
      <w:r w:rsidR="00951540" w:rsidRPr="00B21710">
        <w:rPr>
          <w:rFonts w:eastAsia="Times New Roman" w:cs="Arial"/>
          <w:b/>
          <w:bCs/>
          <w:color w:val="0A5E58"/>
          <w:sz w:val="32"/>
          <w:szCs w:val="32"/>
          <w:lang w:val="de-DE"/>
        </w:rPr>
        <w:lastRenderedPageBreak/>
        <w:t>SuperOffice CRM</w:t>
      </w:r>
      <w:r w:rsidR="009C3C51" w:rsidRPr="00B21710">
        <w:rPr>
          <w:rFonts w:eastAsia="Times New Roman" w:cs="Arial"/>
          <w:b/>
          <w:bCs/>
          <w:color w:val="0A5E58"/>
          <w:sz w:val="32"/>
          <w:szCs w:val="32"/>
          <w:lang w:val="de-DE"/>
        </w:rPr>
        <w:t xml:space="preserve"> - Vertrag</w:t>
      </w:r>
      <w:r w:rsidR="00951540" w:rsidRPr="00B21710">
        <w:rPr>
          <w:rFonts w:eastAsia="Times New Roman" w:cs="Arial"/>
          <w:b/>
          <w:bCs/>
          <w:color w:val="0A5E58"/>
          <w:sz w:val="32"/>
          <w:szCs w:val="32"/>
          <w:lang w:val="de-DE"/>
        </w:rPr>
        <w:t xml:space="preserve"> </w:t>
      </w:r>
      <w:r w:rsidR="009C3C51" w:rsidRPr="00B21710">
        <w:rPr>
          <w:rFonts w:eastAsia="Times New Roman" w:cs="Arial"/>
          <w:b/>
          <w:bCs/>
          <w:color w:val="0A5E58"/>
          <w:sz w:val="32"/>
          <w:szCs w:val="32"/>
          <w:lang w:val="de-DE"/>
        </w:rPr>
        <w:t>Cloud Abonnement</w:t>
      </w:r>
      <w:r w:rsidR="00951540" w:rsidRPr="00B21710">
        <w:rPr>
          <w:rFonts w:eastAsia="Times New Roman" w:cs="Arial"/>
          <w:b/>
          <w:bCs/>
          <w:color w:val="0A5E58"/>
          <w:sz w:val="32"/>
          <w:szCs w:val="32"/>
          <w:lang w:val="de-DE"/>
        </w:rPr>
        <w:t xml:space="preserve"> </w:t>
      </w:r>
    </w:p>
    <w:p w14:paraId="66A9235C" w14:textId="45FA5953" w:rsidR="00951540" w:rsidRPr="00FF2CB4" w:rsidRDefault="00951540" w:rsidP="00951540">
      <w:pPr>
        <w:spacing w:after="0"/>
        <w:jc w:val="center"/>
        <w:rPr>
          <w:rFonts w:eastAsia="Times New Roman" w:cs="Arial"/>
          <w:color w:val="auto"/>
          <w:sz w:val="24"/>
          <w:szCs w:val="24"/>
          <w:lang w:val="de-DE"/>
        </w:rPr>
      </w:pPr>
      <w:r w:rsidRPr="00FF2CB4">
        <w:rPr>
          <w:rFonts w:eastAsia="Times New Roman" w:cs="Arial"/>
          <w:color w:val="auto"/>
          <w:sz w:val="24"/>
          <w:szCs w:val="24"/>
          <w:lang w:val="de-DE"/>
        </w:rPr>
        <w:t xml:space="preserve">zwischen </w:t>
      </w:r>
      <w:r w:rsidR="00F420BB" w:rsidRPr="00FF2CB4">
        <w:rPr>
          <w:rFonts w:eastAsia="Times New Roman" w:cs="Arial"/>
          <w:color w:val="auto"/>
          <w:sz w:val="24"/>
          <w:szCs w:val="24"/>
          <w:lang w:val="de-DE"/>
        </w:rPr>
        <w:t xml:space="preserve">der </w:t>
      </w:r>
      <w:r w:rsidRPr="00FF2CB4">
        <w:rPr>
          <w:rFonts w:eastAsia="Times New Roman" w:cs="Arial"/>
          <w:b/>
          <w:bCs/>
          <w:color w:val="auto"/>
          <w:sz w:val="24"/>
          <w:szCs w:val="24"/>
          <w:lang w:val="de-DE"/>
        </w:rPr>
        <w:t>{</w:t>
      </w:r>
      <w:proofErr w:type="spellStart"/>
      <w:r w:rsidRPr="00FF2CB4">
        <w:rPr>
          <w:rFonts w:eastAsia="Times New Roman" w:cs="Arial"/>
          <w:b/>
          <w:bCs/>
          <w:color w:val="auto"/>
          <w:sz w:val="24"/>
          <w:szCs w:val="24"/>
          <w:lang w:val="de-DE"/>
        </w:rPr>
        <w:t>onam</w:t>
      </w:r>
      <w:proofErr w:type="spellEnd"/>
      <w:r w:rsidRPr="00FF2CB4">
        <w:rPr>
          <w:rFonts w:eastAsia="Times New Roman" w:cs="Arial"/>
          <w:b/>
          <w:bCs/>
          <w:color w:val="auto"/>
          <w:sz w:val="24"/>
          <w:szCs w:val="24"/>
          <w:lang w:val="de-DE"/>
        </w:rPr>
        <w:t>}</w:t>
      </w:r>
      <w:r w:rsidRPr="00FF2CB4">
        <w:rPr>
          <w:rFonts w:eastAsia="Times New Roman" w:cs="Arial"/>
          <w:color w:val="auto"/>
          <w:sz w:val="24"/>
          <w:szCs w:val="24"/>
          <w:lang w:val="de-DE"/>
        </w:rPr>
        <w:t xml:space="preserve"> (“SuperOffice”) </w:t>
      </w:r>
    </w:p>
    <w:p w14:paraId="7F01095A" w14:textId="205E4FCA" w:rsidR="00951540" w:rsidRPr="00FF2CB4" w:rsidRDefault="00951540" w:rsidP="00951540">
      <w:pPr>
        <w:spacing w:after="0"/>
        <w:jc w:val="center"/>
        <w:rPr>
          <w:rFonts w:eastAsia="Times New Roman" w:cs="Arial"/>
          <w:color w:val="auto"/>
          <w:sz w:val="24"/>
          <w:szCs w:val="24"/>
          <w:lang w:val="en-US"/>
        </w:rPr>
      </w:pPr>
      <w:r w:rsidRPr="00FF2CB4">
        <w:rPr>
          <w:rFonts w:eastAsia="Times New Roman" w:cs="Arial"/>
          <w:color w:val="auto"/>
          <w:sz w:val="24"/>
          <w:szCs w:val="24"/>
          <w:lang w:val="de-DE"/>
        </w:rPr>
        <w:t>und</w:t>
      </w:r>
      <w:r w:rsidR="00F420BB" w:rsidRPr="00FF2CB4">
        <w:rPr>
          <w:rFonts w:eastAsia="Times New Roman" w:cs="Arial"/>
          <w:color w:val="auto"/>
          <w:sz w:val="24"/>
          <w:szCs w:val="24"/>
          <w:lang w:val="de-DE"/>
        </w:rPr>
        <w:t xml:space="preserve"> der</w:t>
      </w:r>
      <w:r w:rsidR="000F749E" w:rsidRPr="00FF2CB4">
        <w:rPr>
          <w:rFonts w:eastAsia="Times New Roman" w:cs="Arial"/>
          <w:color w:val="auto"/>
          <w:sz w:val="24"/>
          <w:szCs w:val="24"/>
          <w:lang w:val="de-DE"/>
        </w:rPr>
        <w:t xml:space="preserve"> </w:t>
      </w:r>
      <w:r w:rsidRPr="00FF2CB4">
        <w:rPr>
          <w:rFonts w:eastAsia="Times New Roman" w:cs="Arial"/>
          <w:b/>
          <w:color w:val="auto"/>
          <w:sz w:val="24"/>
          <w:szCs w:val="24"/>
          <w:lang w:val="en-US"/>
        </w:rPr>
        <w:t>{name}</w:t>
      </w:r>
      <w:r w:rsidRPr="00FF2CB4">
        <w:rPr>
          <w:rFonts w:eastAsia="Times New Roman" w:cs="Arial"/>
          <w:color w:val="auto"/>
          <w:sz w:val="24"/>
          <w:szCs w:val="24"/>
          <w:lang w:val="en-US"/>
        </w:rPr>
        <w:t xml:space="preserve"> (”Kunde”)</w:t>
      </w:r>
    </w:p>
    <w:p w14:paraId="65D0C68B" w14:textId="77777777" w:rsidR="00951540" w:rsidRPr="00FF2CB4" w:rsidRDefault="00951540" w:rsidP="00951540">
      <w:pPr>
        <w:spacing w:after="0"/>
        <w:rPr>
          <w:rFonts w:eastAsia="Times New Roman" w:cs="Arial"/>
          <w:b/>
          <w:bCs/>
          <w:color w:val="auto"/>
          <w:szCs w:val="20"/>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3"/>
        <w:gridCol w:w="1663"/>
        <w:gridCol w:w="1075"/>
        <w:gridCol w:w="2059"/>
        <w:gridCol w:w="2028"/>
      </w:tblGrid>
      <w:tr w:rsidR="000B082A" w:rsidRPr="000B082A" w14:paraId="0E3B1E1A" w14:textId="77777777" w:rsidTr="000B082A">
        <w:tc>
          <w:tcPr>
            <w:tcW w:w="2673" w:type="dxa"/>
            <w:shd w:val="clear" w:color="auto" w:fill="0A5E58"/>
          </w:tcPr>
          <w:p w14:paraId="155DB537" w14:textId="77777777" w:rsidR="00951540" w:rsidRPr="000B082A" w:rsidRDefault="00951540" w:rsidP="00951540">
            <w:pPr>
              <w:spacing w:after="0"/>
              <w:rPr>
                <w:rFonts w:eastAsia="Times New Roman" w:cs="Arial"/>
                <w:b/>
                <w:color w:val="FFFFFF" w:themeColor="background1"/>
                <w:szCs w:val="20"/>
                <w:lang w:val="en-US"/>
              </w:rPr>
            </w:pPr>
            <w:proofErr w:type="spellStart"/>
            <w:r w:rsidRPr="000B082A">
              <w:rPr>
                <w:rFonts w:eastAsia="Times New Roman" w:cs="Arial"/>
                <w:b/>
                <w:color w:val="FFFFFF" w:themeColor="background1"/>
                <w:szCs w:val="20"/>
                <w:lang w:val="en-US"/>
              </w:rPr>
              <w:t>Kundendetails</w:t>
            </w:r>
            <w:proofErr w:type="spellEnd"/>
          </w:p>
        </w:tc>
        <w:tc>
          <w:tcPr>
            <w:tcW w:w="6825" w:type="dxa"/>
            <w:gridSpan w:val="4"/>
            <w:shd w:val="clear" w:color="auto" w:fill="0A5E58"/>
          </w:tcPr>
          <w:p w14:paraId="46FDB5FA" w14:textId="77777777" w:rsidR="00951540" w:rsidRPr="000B082A" w:rsidRDefault="00951540" w:rsidP="00951540">
            <w:pPr>
              <w:spacing w:after="0"/>
              <w:rPr>
                <w:rFonts w:eastAsia="Times New Roman" w:cs="Arial"/>
                <w:b/>
                <w:i/>
                <w:color w:val="FFFFFF" w:themeColor="background1"/>
                <w:szCs w:val="20"/>
                <w:lang w:val="en-US"/>
              </w:rPr>
            </w:pPr>
          </w:p>
        </w:tc>
      </w:tr>
      <w:tr w:rsidR="00951540" w:rsidRPr="00951540" w14:paraId="60E79D8F" w14:textId="77777777" w:rsidTr="000B082A">
        <w:tc>
          <w:tcPr>
            <w:tcW w:w="2673" w:type="dxa"/>
            <w:shd w:val="clear" w:color="auto" w:fill="A7D4DE"/>
          </w:tcPr>
          <w:p w14:paraId="0CFE7C9A" w14:textId="77777777" w:rsidR="00951540" w:rsidRPr="00FF2CB4" w:rsidRDefault="00951540" w:rsidP="00951540">
            <w:pPr>
              <w:spacing w:after="0"/>
              <w:rPr>
                <w:rFonts w:eastAsia="Times New Roman" w:cs="Arial"/>
                <w:color w:val="auto"/>
                <w:szCs w:val="20"/>
                <w:lang w:val="en-US"/>
              </w:rPr>
            </w:pPr>
            <w:proofErr w:type="spellStart"/>
            <w:r w:rsidRPr="00FF2CB4">
              <w:rPr>
                <w:rFonts w:eastAsia="Times New Roman" w:cs="Arial"/>
                <w:color w:val="auto"/>
                <w:szCs w:val="20"/>
                <w:lang w:val="en-US"/>
              </w:rPr>
              <w:t>Umsatzsteuer</w:t>
            </w:r>
            <w:proofErr w:type="spellEnd"/>
            <w:r w:rsidRPr="00FF2CB4">
              <w:rPr>
                <w:rFonts w:eastAsia="Times New Roman" w:cs="Arial"/>
                <w:color w:val="auto"/>
                <w:szCs w:val="20"/>
                <w:lang w:val="en-US"/>
              </w:rPr>
              <w:t>-ID:</w:t>
            </w:r>
          </w:p>
        </w:tc>
        <w:tc>
          <w:tcPr>
            <w:tcW w:w="6825" w:type="dxa"/>
            <w:gridSpan w:val="4"/>
          </w:tcPr>
          <w:p w14:paraId="19FED96B" w14:textId="77777777" w:rsidR="00951540" w:rsidRPr="00FF2CB4" w:rsidRDefault="00951540" w:rsidP="00951540">
            <w:pPr>
              <w:spacing w:after="0"/>
              <w:rPr>
                <w:rFonts w:eastAsia="Times New Roman" w:cs="Arial"/>
                <w:color w:val="auto"/>
                <w:szCs w:val="20"/>
                <w:lang w:val="en-US"/>
              </w:rPr>
            </w:pPr>
            <w:r w:rsidRPr="00FF2CB4">
              <w:rPr>
                <w:rFonts w:eastAsia="Times New Roman" w:cs="Arial"/>
                <w:color w:val="auto"/>
                <w:szCs w:val="20"/>
                <w:lang w:val="en-US"/>
              </w:rPr>
              <w:t>{</w:t>
            </w:r>
            <w:proofErr w:type="spellStart"/>
            <w:r w:rsidRPr="00FF2CB4">
              <w:rPr>
                <w:rFonts w:eastAsia="Times New Roman" w:cs="Arial"/>
                <w:color w:val="auto"/>
                <w:szCs w:val="20"/>
                <w:lang w:val="en-US"/>
              </w:rPr>
              <w:t>orgn</w:t>
            </w:r>
            <w:proofErr w:type="spellEnd"/>
            <w:r w:rsidRPr="00FF2CB4">
              <w:rPr>
                <w:rFonts w:eastAsia="Times New Roman" w:cs="Arial"/>
                <w:color w:val="auto"/>
                <w:szCs w:val="20"/>
                <w:lang w:val="en-US"/>
              </w:rPr>
              <w:t>}</w:t>
            </w:r>
          </w:p>
        </w:tc>
      </w:tr>
      <w:tr w:rsidR="00951540" w:rsidRPr="00951540" w14:paraId="3632AB64" w14:textId="77777777" w:rsidTr="000B082A">
        <w:tc>
          <w:tcPr>
            <w:tcW w:w="2673" w:type="dxa"/>
            <w:shd w:val="clear" w:color="auto" w:fill="A7D4DE"/>
          </w:tcPr>
          <w:p w14:paraId="30945FED" w14:textId="77777777" w:rsidR="00951540" w:rsidRPr="00FF2CB4" w:rsidRDefault="00951540" w:rsidP="00951540">
            <w:pPr>
              <w:spacing w:after="0"/>
              <w:rPr>
                <w:rFonts w:eastAsia="Times New Roman" w:cs="Arial"/>
                <w:color w:val="auto"/>
                <w:szCs w:val="20"/>
                <w:lang w:val="en-US"/>
              </w:rPr>
            </w:pPr>
            <w:r w:rsidRPr="00FF2CB4">
              <w:rPr>
                <w:rFonts w:eastAsia="Times New Roman" w:cs="Arial"/>
                <w:color w:val="auto"/>
                <w:szCs w:val="20"/>
                <w:lang w:val="en-US"/>
              </w:rPr>
              <w:t xml:space="preserve">Name der </w:t>
            </w:r>
            <w:proofErr w:type="spellStart"/>
            <w:r w:rsidRPr="00FF2CB4">
              <w:rPr>
                <w:rFonts w:eastAsia="Times New Roman" w:cs="Arial"/>
                <w:color w:val="auto"/>
                <w:szCs w:val="20"/>
                <w:lang w:val="en-US"/>
              </w:rPr>
              <w:t>Firma</w:t>
            </w:r>
            <w:proofErr w:type="spellEnd"/>
            <w:r w:rsidRPr="00FF2CB4">
              <w:rPr>
                <w:rFonts w:eastAsia="Times New Roman" w:cs="Arial"/>
                <w:color w:val="auto"/>
                <w:szCs w:val="20"/>
                <w:lang w:val="en-US"/>
              </w:rPr>
              <w:t>:</w:t>
            </w:r>
          </w:p>
        </w:tc>
        <w:tc>
          <w:tcPr>
            <w:tcW w:w="6825" w:type="dxa"/>
            <w:gridSpan w:val="4"/>
          </w:tcPr>
          <w:p w14:paraId="4730CCEE" w14:textId="77777777" w:rsidR="00951540" w:rsidRPr="00FF2CB4" w:rsidRDefault="00951540" w:rsidP="00951540">
            <w:pPr>
              <w:spacing w:after="0"/>
              <w:rPr>
                <w:rFonts w:eastAsia="Times New Roman" w:cs="Arial"/>
                <w:color w:val="auto"/>
                <w:szCs w:val="20"/>
                <w:lang w:val="en-US"/>
              </w:rPr>
            </w:pPr>
            <w:r w:rsidRPr="00FF2CB4">
              <w:rPr>
                <w:rFonts w:eastAsia="Times New Roman" w:cs="Arial"/>
                <w:color w:val="auto"/>
                <w:szCs w:val="20"/>
                <w:lang w:val="en-US"/>
              </w:rPr>
              <w:t>{name}</w:t>
            </w:r>
          </w:p>
        </w:tc>
      </w:tr>
      <w:tr w:rsidR="00951540" w:rsidRPr="00951540" w14:paraId="15FBE31E" w14:textId="77777777" w:rsidTr="000B082A">
        <w:tc>
          <w:tcPr>
            <w:tcW w:w="2673" w:type="dxa"/>
            <w:tcBorders>
              <w:bottom w:val="nil"/>
            </w:tcBorders>
            <w:shd w:val="clear" w:color="auto" w:fill="A7D4DE"/>
          </w:tcPr>
          <w:p w14:paraId="50E5E881" w14:textId="77777777" w:rsidR="00951540" w:rsidRPr="00FF2CB4" w:rsidRDefault="00951540" w:rsidP="00951540">
            <w:pPr>
              <w:spacing w:after="0"/>
              <w:rPr>
                <w:rFonts w:eastAsia="Times New Roman" w:cs="Arial"/>
                <w:color w:val="auto"/>
                <w:szCs w:val="20"/>
                <w:lang w:val="en-US"/>
              </w:rPr>
            </w:pPr>
            <w:proofErr w:type="spellStart"/>
            <w:r w:rsidRPr="00FF2CB4">
              <w:rPr>
                <w:rFonts w:eastAsia="Times New Roman" w:cs="Arial"/>
                <w:color w:val="auto"/>
                <w:szCs w:val="20"/>
                <w:lang w:val="en-US"/>
              </w:rPr>
              <w:t>Adresse</w:t>
            </w:r>
            <w:proofErr w:type="spellEnd"/>
            <w:r w:rsidRPr="00FF2CB4">
              <w:rPr>
                <w:rFonts w:eastAsia="Times New Roman" w:cs="Arial"/>
                <w:color w:val="auto"/>
                <w:szCs w:val="20"/>
                <w:lang w:val="en-US"/>
              </w:rPr>
              <w:t>:</w:t>
            </w:r>
          </w:p>
        </w:tc>
        <w:tc>
          <w:tcPr>
            <w:tcW w:w="6825" w:type="dxa"/>
            <w:gridSpan w:val="4"/>
            <w:tcBorders>
              <w:bottom w:val="nil"/>
            </w:tcBorders>
          </w:tcPr>
          <w:p w14:paraId="1F157A27" w14:textId="77777777" w:rsidR="00951540" w:rsidRPr="00FF2CB4" w:rsidRDefault="00951540" w:rsidP="00951540">
            <w:pPr>
              <w:spacing w:after="0"/>
              <w:rPr>
                <w:rFonts w:eastAsia="Times New Roman" w:cs="Arial"/>
                <w:color w:val="auto"/>
                <w:szCs w:val="20"/>
                <w:lang w:val="en-US"/>
              </w:rPr>
            </w:pPr>
            <w:r w:rsidRPr="00FF2CB4">
              <w:rPr>
                <w:rFonts w:eastAsia="Times New Roman" w:cs="Arial"/>
                <w:color w:val="auto"/>
                <w:szCs w:val="20"/>
                <w:lang w:val="en-US"/>
              </w:rPr>
              <w:t>{</w:t>
            </w:r>
            <w:proofErr w:type="spellStart"/>
            <w:r w:rsidRPr="00FF2CB4">
              <w:rPr>
                <w:rFonts w:eastAsia="Times New Roman" w:cs="Arial"/>
                <w:color w:val="auto"/>
                <w:szCs w:val="20"/>
                <w:lang w:val="en-US"/>
              </w:rPr>
              <w:t>addr</w:t>
            </w:r>
            <w:proofErr w:type="spellEnd"/>
            <w:r w:rsidRPr="00FF2CB4">
              <w:rPr>
                <w:rFonts w:eastAsia="Times New Roman" w:cs="Arial"/>
                <w:color w:val="auto"/>
                <w:szCs w:val="20"/>
                <w:lang w:val="en-US"/>
              </w:rPr>
              <w:t>}, {</w:t>
            </w:r>
            <w:proofErr w:type="spellStart"/>
            <w:r w:rsidRPr="00FF2CB4">
              <w:rPr>
                <w:rFonts w:eastAsia="Times New Roman" w:cs="Arial"/>
                <w:color w:val="auto"/>
                <w:szCs w:val="20"/>
                <w:lang w:val="en-US"/>
              </w:rPr>
              <w:t>zici</w:t>
            </w:r>
            <w:proofErr w:type="spellEnd"/>
            <w:r w:rsidRPr="00FF2CB4">
              <w:rPr>
                <w:rFonts w:eastAsia="Times New Roman" w:cs="Arial"/>
                <w:color w:val="auto"/>
                <w:szCs w:val="20"/>
                <w:lang w:val="en-US"/>
              </w:rPr>
              <w:t xml:space="preserve">} </w:t>
            </w:r>
          </w:p>
        </w:tc>
      </w:tr>
      <w:tr w:rsidR="00951540" w:rsidRPr="00951540" w14:paraId="650356C6" w14:textId="77777777" w:rsidTr="000B082A">
        <w:tc>
          <w:tcPr>
            <w:tcW w:w="2673" w:type="dxa"/>
            <w:shd w:val="clear" w:color="auto" w:fill="A7D4DE"/>
          </w:tcPr>
          <w:p w14:paraId="7B44AB2B" w14:textId="77777777" w:rsidR="00951540" w:rsidRPr="00FF2CB4" w:rsidRDefault="00951540" w:rsidP="00951540">
            <w:pPr>
              <w:spacing w:after="0"/>
              <w:rPr>
                <w:rFonts w:eastAsia="Times New Roman" w:cs="Arial"/>
                <w:color w:val="auto"/>
                <w:szCs w:val="20"/>
                <w:lang w:val="en-US"/>
              </w:rPr>
            </w:pPr>
            <w:proofErr w:type="spellStart"/>
            <w:r w:rsidRPr="00FF2CB4">
              <w:rPr>
                <w:rFonts w:eastAsia="Times New Roman" w:cs="Arial"/>
                <w:color w:val="auto"/>
                <w:szCs w:val="20"/>
                <w:lang w:val="en-US"/>
              </w:rPr>
              <w:t>Telefon</w:t>
            </w:r>
            <w:proofErr w:type="spellEnd"/>
            <w:r w:rsidRPr="00FF2CB4">
              <w:rPr>
                <w:rFonts w:eastAsia="Times New Roman" w:cs="Arial"/>
                <w:color w:val="auto"/>
                <w:szCs w:val="20"/>
                <w:lang w:val="en-US"/>
              </w:rPr>
              <w:t>:</w:t>
            </w:r>
          </w:p>
        </w:tc>
        <w:tc>
          <w:tcPr>
            <w:tcW w:w="6825" w:type="dxa"/>
            <w:gridSpan w:val="4"/>
          </w:tcPr>
          <w:p w14:paraId="14679672" w14:textId="77777777" w:rsidR="00951540" w:rsidRPr="00FF2CB4" w:rsidRDefault="00951540" w:rsidP="00951540">
            <w:pPr>
              <w:spacing w:after="0"/>
              <w:rPr>
                <w:rFonts w:eastAsia="Times New Roman" w:cs="Arial"/>
                <w:color w:val="auto"/>
                <w:szCs w:val="20"/>
                <w:lang w:val="en-US"/>
              </w:rPr>
            </w:pPr>
            <w:r w:rsidRPr="00FF2CB4">
              <w:rPr>
                <w:rFonts w:eastAsia="Times New Roman" w:cs="Arial"/>
                <w:color w:val="auto"/>
                <w:szCs w:val="20"/>
                <w:lang w:val="en-US"/>
              </w:rPr>
              <w:t>{</w:t>
            </w:r>
            <w:proofErr w:type="spellStart"/>
            <w:r w:rsidRPr="00FF2CB4">
              <w:rPr>
                <w:rFonts w:eastAsia="Times New Roman" w:cs="Arial"/>
                <w:color w:val="auto"/>
                <w:szCs w:val="20"/>
                <w:lang w:val="en-US"/>
              </w:rPr>
              <w:t>phon</w:t>
            </w:r>
            <w:proofErr w:type="spellEnd"/>
            <w:r w:rsidRPr="00FF2CB4">
              <w:rPr>
                <w:rFonts w:eastAsia="Times New Roman" w:cs="Arial"/>
                <w:color w:val="auto"/>
                <w:szCs w:val="20"/>
                <w:lang w:val="en-US"/>
              </w:rPr>
              <w:t>}</w:t>
            </w:r>
          </w:p>
        </w:tc>
      </w:tr>
      <w:tr w:rsidR="000B082A" w:rsidRPr="000B082A" w14:paraId="24615542" w14:textId="77777777" w:rsidTr="000B082A">
        <w:tc>
          <w:tcPr>
            <w:tcW w:w="2673" w:type="dxa"/>
            <w:shd w:val="clear" w:color="auto" w:fill="0A5E58"/>
          </w:tcPr>
          <w:p w14:paraId="4C24CF15" w14:textId="77777777" w:rsidR="00951540" w:rsidRPr="000B082A" w:rsidRDefault="00951540" w:rsidP="00951540">
            <w:pPr>
              <w:spacing w:after="0"/>
              <w:rPr>
                <w:rFonts w:eastAsia="Times New Roman" w:cs="Arial"/>
                <w:b/>
                <w:color w:val="FFFFFF" w:themeColor="background1"/>
                <w:szCs w:val="20"/>
                <w:lang w:val="en-US"/>
              </w:rPr>
            </w:pPr>
            <w:proofErr w:type="spellStart"/>
            <w:r w:rsidRPr="000B082A">
              <w:rPr>
                <w:rFonts w:eastAsia="Times New Roman" w:cs="Arial"/>
                <w:b/>
                <w:color w:val="FFFFFF" w:themeColor="background1"/>
                <w:szCs w:val="20"/>
                <w:lang w:val="en-US"/>
              </w:rPr>
              <w:t>Kontaktinformationen</w:t>
            </w:r>
            <w:proofErr w:type="spellEnd"/>
          </w:p>
        </w:tc>
        <w:tc>
          <w:tcPr>
            <w:tcW w:w="1663" w:type="dxa"/>
            <w:shd w:val="clear" w:color="auto" w:fill="0A5E58"/>
          </w:tcPr>
          <w:p w14:paraId="3B293AB6" w14:textId="77777777" w:rsidR="00951540" w:rsidRPr="000B082A" w:rsidRDefault="00951540" w:rsidP="00951540">
            <w:pPr>
              <w:spacing w:after="0"/>
              <w:rPr>
                <w:rFonts w:eastAsia="Times New Roman" w:cs="Arial"/>
                <w:i/>
                <w:color w:val="FFFFFF" w:themeColor="background1"/>
                <w:szCs w:val="20"/>
                <w:lang w:val="en-US"/>
              </w:rPr>
            </w:pPr>
            <w:r w:rsidRPr="000B082A">
              <w:rPr>
                <w:rFonts w:eastAsia="Times New Roman" w:cs="Arial"/>
                <w:i/>
                <w:color w:val="FFFFFF" w:themeColor="background1"/>
                <w:szCs w:val="20"/>
                <w:lang w:val="en-US"/>
              </w:rPr>
              <w:t>Name</w:t>
            </w:r>
          </w:p>
        </w:tc>
        <w:tc>
          <w:tcPr>
            <w:tcW w:w="1075" w:type="dxa"/>
            <w:shd w:val="clear" w:color="auto" w:fill="0A5E58"/>
          </w:tcPr>
          <w:p w14:paraId="37BE290A" w14:textId="77777777" w:rsidR="00951540" w:rsidRPr="000B082A" w:rsidRDefault="00951540" w:rsidP="00951540">
            <w:pPr>
              <w:spacing w:after="0"/>
              <w:rPr>
                <w:rFonts w:eastAsia="Times New Roman" w:cs="Arial"/>
                <w:i/>
                <w:color w:val="FFFFFF" w:themeColor="background1"/>
                <w:szCs w:val="20"/>
                <w:lang w:val="en-US"/>
              </w:rPr>
            </w:pPr>
            <w:proofErr w:type="spellStart"/>
            <w:r w:rsidRPr="000B082A">
              <w:rPr>
                <w:rFonts w:eastAsia="Times New Roman" w:cs="Arial"/>
                <w:i/>
                <w:color w:val="FFFFFF" w:themeColor="background1"/>
                <w:szCs w:val="20"/>
                <w:lang w:val="en-US"/>
              </w:rPr>
              <w:t>Titel</w:t>
            </w:r>
            <w:proofErr w:type="spellEnd"/>
          </w:p>
        </w:tc>
        <w:tc>
          <w:tcPr>
            <w:tcW w:w="2059" w:type="dxa"/>
            <w:shd w:val="clear" w:color="auto" w:fill="0A5E58"/>
          </w:tcPr>
          <w:p w14:paraId="15394512" w14:textId="77777777" w:rsidR="00951540" w:rsidRPr="000B082A" w:rsidRDefault="00951540" w:rsidP="00951540">
            <w:pPr>
              <w:spacing w:after="0"/>
              <w:rPr>
                <w:rFonts w:eastAsia="Times New Roman" w:cs="Arial"/>
                <w:i/>
                <w:color w:val="FFFFFF" w:themeColor="background1"/>
                <w:szCs w:val="20"/>
                <w:lang w:val="en-US"/>
              </w:rPr>
            </w:pPr>
            <w:r w:rsidRPr="000B082A">
              <w:rPr>
                <w:rFonts w:eastAsia="Times New Roman" w:cs="Arial"/>
                <w:i/>
                <w:color w:val="FFFFFF" w:themeColor="background1"/>
                <w:szCs w:val="20"/>
                <w:lang w:val="en-US"/>
              </w:rPr>
              <w:t>E-Mail-</w:t>
            </w:r>
            <w:proofErr w:type="spellStart"/>
            <w:r w:rsidRPr="000B082A">
              <w:rPr>
                <w:rFonts w:eastAsia="Times New Roman" w:cs="Arial"/>
                <w:i/>
                <w:color w:val="FFFFFF" w:themeColor="background1"/>
                <w:szCs w:val="20"/>
                <w:lang w:val="en-US"/>
              </w:rPr>
              <w:t>Adresse</w:t>
            </w:r>
            <w:proofErr w:type="spellEnd"/>
          </w:p>
        </w:tc>
        <w:tc>
          <w:tcPr>
            <w:tcW w:w="2028" w:type="dxa"/>
            <w:shd w:val="clear" w:color="auto" w:fill="0A5E58"/>
          </w:tcPr>
          <w:p w14:paraId="511B6E3F" w14:textId="77777777" w:rsidR="00951540" w:rsidRPr="000B082A" w:rsidRDefault="00951540" w:rsidP="00951540">
            <w:pPr>
              <w:spacing w:after="0"/>
              <w:rPr>
                <w:rFonts w:eastAsia="Times New Roman" w:cs="Arial"/>
                <w:i/>
                <w:color w:val="FFFFFF" w:themeColor="background1"/>
                <w:szCs w:val="20"/>
                <w:lang w:val="en-US"/>
              </w:rPr>
            </w:pPr>
            <w:proofErr w:type="spellStart"/>
            <w:r w:rsidRPr="000B082A">
              <w:rPr>
                <w:rFonts w:eastAsia="Times New Roman" w:cs="Arial"/>
                <w:i/>
                <w:color w:val="FFFFFF" w:themeColor="background1"/>
                <w:szCs w:val="20"/>
                <w:lang w:val="en-US"/>
              </w:rPr>
              <w:t>Mobiltelefonnummer</w:t>
            </w:r>
            <w:proofErr w:type="spellEnd"/>
          </w:p>
        </w:tc>
      </w:tr>
      <w:tr w:rsidR="00951540" w:rsidRPr="00951540" w14:paraId="52C124BB" w14:textId="77777777" w:rsidTr="000B082A">
        <w:tc>
          <w:tcPr>
            <w:tcW w:w="2673" w:type="dxa"/>
            <w:shd w:val="clear" w:color="auto" w:fill="A7D4DE"/>
          </w:tcPr>
          <w:p w14:paraId="45108DCF" w14:textId="77777777" w:rsidR="00951540" w:rsidRPr="00FF2CB4" w:rsidRDefault="00951540" w:rsidP="00951540">
            <w:pPr>
              <w:spacing w:after="0"/>
              <w:rPr>
                <w:rFonts w:eastAsia="Times New Roman" w:cs="Arial"/>
                <w:color w:val="auto"/>
                <w:szCs w:val="20"/>
                <w:lang w:val="en-US"/>
              </w:rPr>
            </w:pPr>
            <w:proofErr w:type="spellStart"/>
            <w:r w:rsidRPr="00FF2CB4">
              <w:rPr>
                <w:rFonts w:eastAsia="Times New Roman" w:cs="Arial"/>
                <w:color w:val="auto"/>
                <w:szCs w:val="20"/>
                <w:lang w:val="en-US"/>
              </w:rPr>
              <w:t>Verantwortlicher</w:t>
            </w:r>
            <w:proofErr w:type="spellEnd"/>
            <w:r w:rsidRPr="00FF2CB4">
              <w:rPr>
                <w:rFonts w:eastAsia="Times New Roman" w:cs="Arial"/>
                <w:color w:val="auto"/>
                <w:szCs w:val="20"/>
                <w:lang w:val="en-US"/>
              </w:rPr>
              <w:t xml:space="preserve"> </w:t>
            </w:r>
            <w:proofErr w:type="spellStart"/>
            <w:r w:rsidRPr="00FF2CB4">
              <w:rPr>
                <w:rFonts w:eastAsia="Times New Roman" w:cs="Arial"/>
                <w:color w:val="auto"/>
                <w:szCs w:val="20"/>
                <w:lang w:val="en-US"/>
              </w:rPr>
              <w:t>für</w:t>
            </w:r>
            <w:proofErr w:type="spellEnd"/>
            <w:r w:rsidRPr="00FF2CB4">
              <w:rPr>
                <w:rFonts w:eastAsia="Times New Roman" w:cs="Arial"/>
                <w:color w:val="auto"/>
                <w:szCs w:val="20"/>
                <w:lang w:val="en-US"/>
              </w:rPr>
              <w:t xml:space="preserve"> den </w:t>
            </w:r>
            <w:proofErr w:type="spellStart"/>
            <w:r w:rsidRPr="00FF2CB4">
              <w:rPr>
                <w:rFonts w:eastAsia="Times New Roman" w:cs="Arial"/>
                <w:color w:val="auto"/>
                <w:szCs w:val="20"/>
                <w:lang w:val="en-US"/>
              </w:rPr>
              <w:t>Vertrag</w:t>
            </w:r>
            <w:proofErr w:type="spellEnd"/>
            <w:r w:rsidRPr="00FF2CB4">
              <w:rPr>
                <w:rFonts w:eastAsia="Times New Roman" w:cs="Arial"/>
                <w:color w:val="auto"/>
                <w:szCs w:val="20"/>
                <w:lang w:val="en-US"/>
              </w:rPr>
              <w:t>:</w:t>
            </w:r>
          </w:p>
        </w:tc>
        <w:tc>
          <w:tcPr>
            <w:tcW w:w="1663" w:type="dxa"/>
          </w:tcPr>
          <w:p w14:paraId="271D06F5" w14:textId="2156A6B4" w:rsidR="00951540" w:rsidRPr="00FF2CB4" w:rsidRDefault="00BF3041" w:rsidP="00BF3041">
            <w:pPr>
              <w:rPr>
                <w:rFonts w:cs="Arial"/>
                <w:color w:val="auto"/>
                <w:szCs w:val="20"/>
              </w:rPr>
            </w:pPr>
            <w:r w:rsidRPr="00FF2CB4">
              <w:rPr>
                <w:rFonts w:cs="Arial"/>
                <w:color w:val="auto"/>
                <w:szCs w:val="20"/>
              </w:rPr>
              <w:t>{attn}</w:t>
            </w:r>
          </w:p>
        </w:tc>
        <w:tc>
          <w:tcPr>
            <w:tcW w:w="1075" w:type="dxa"/>
          </w:tcPr>
          <w:p w14:paraId="1FA0A6CB" w14:textId="77777777" w:rsidR="00951540" w:rsidRPr="00FF2CB4" w:rsidRDefault="00951540" w:rsidP="00951540">
            <w:pPr>
              <w:spacing w:after="0"/>
              <w:rPr>
                <w:rFonts w:eastAsia="Times New Roman" w:cs="Arial"/>
                <w:color w:val="auto"/>
                <w:szCs w:val="20"/>
                <w:lang w:val="en-US"/>
              </w:rPr>
            </w:pPr>
          </w:p>
        </w:tc>
        <w:tc>
          <w:tcPr>
            <w:tcW w:w="2059" w:type="dxa"/>
          </w:tcPr>
          <w:p w14:paraId="712B7FA7" w14:textId="640E1A96" w:rsidR="00951540" w:rsidRPr="00FF2CB4" w:rsidRDefault="00BF3041" w:rsidP="00BF3041">
            <w:pPr>
              <w:rPr>
                <w:rFonts w:cs="Arial"/>
                <w:color w:val="auto"/>
                <w:szCs w:val="20"/>
              </w:rPr>
            </w:pPr>
            <w:r w:rsidRPr="00FF2CB4">
              <w:rPr>
                <w:rFonts w:cs="Arial"/>
                <w:color w:val="auto"/>
                <w:szCs w:val="20"/>
              </w:rPr>
              <w:t>{</w:t>
            </w:r>
            <w:proofErr w:type="spellStart"/>
            <w:r w:rsidRPr="00FF2CB4">
              <w:rPr>
                <w:rFonts w:cs="Arial"/>
                <w:color w:val="auto"/>
                <w:szCs w:val="20"/>
              </w:rPr>
              <w:t>amai</w:t>
            </w:r>
            <w:proofErr w:type="spellEnd"/>
            <w:r w:rsidRPr="00FF2CB4">
              <w:rPr>
                <w:rFonts w:cs="Arial"/>
                <w:color w:val="auto"/>
                <w:szCs w:val="20"/>
              </w:rPr>
              <w:t>}</w:t>
            </w:r>
          </w:p>
        </w:tc>
        <w:tc>
          <w:tcPr>
            <w:tcW w:w="2028" w:type="dxa"/>
          </w:tcPr>
          <w:p w14:paraId="2CCD1591" w14:textId="15BABC82" w:rsidR="00951540" w:rsidRPr="00FF2CB4" w:rsidRDefault="00BF3041" w:rsidP="00BF3041">
            <w:pPr>
              <w:rPr>
                <w:rFonts w:cs="Arial"/>
                <w:color w:val="auto"/>
                <w:szCs w:val="20"/>
              </w:rPr>
            </w:pPr>
            <w:r w:rsidRPr="00FF2CB4">
              <w:rPr>
                <w:rFonts w:cs="Arial"/>
                <w:color w:val="auto"/>
                <w:szCs w:val="20"/>
              </w:rPr>
              <w:t>{</w:t>
            </w:r>
            <w:proofErr w:type="spellStart"/>
            <w:r w:rsidRPr="00FF2CB4">
              <w:rPr>
                <w:rFonts w:cs="Arial"/>
                <w:color w:val="auto"/>
                <w:szCs w:val="20"/>
              </w:rPr>
              <w:t>atpc</w:t>
            </w:r>
            <w:proofErr w:type="spellEnd"/>
            <w:r w:rsidRPr="00FF2CB4">
              <w:rPr>
                <w:rFonts w:cs="Arial"/>
                <w:color w:val="auto"/>
                <w:szCs w:val="20"/>
              </w:rPr>
              <w:t>}</w:t>
            </w:r>
          </w:p>
        </w:tc>
      </w:tr>
      <w:tr w:rsidR="00951540" w:rsidRPr="00951540" w14:paraId="07985FB1" w14:textId="77777777" w:rsidTr="000B082A">
        <w:tc>
          <w:tcPr>
            <w:tcW w:w="2673" w:type="dxa"/>
            <w:shd w:val="clear" w:color="auto" w:fill="A7D4DE"/>
          </w:tcPr>
          <w:p w14:paraId="56AAF798" w14:textId="77777777" w:rsidR="00951540" w:rsidRPr="00FF2CB4" w:rsidRDefault="00951540" w:rsidP="00951540">
            <w:pPr>
              <w:spacing w:after="0"/>
              <w:rPr>
                <w:rFonts w:eastAsia="Times New Roman" w:cs="Arial"/>
                <w:color w:val="auto"/>
                <w:szCs w:val="20"/>
                <w:lang w:val="en-US"/>
              </w:rPr>
            </w:pPr>
            <w:r w:rsidRPr="00FF2CB4">
              <w:rPr>
                <w:rFonts w:eastAsia="Times New Roman" w:cs="Arial"/>
                <w:color w:val="auto"/>
                <w:szCs w:val="20"/>
                <w:lang w:val="en-US"/>
              </w:rPr>
              <w:t>System-Administrator:</w:t>
            </w:r>
          </w:p>
        </w:tc>
        <w:tc>
          <w:tcPr>
            <w:tcW w:w="1663" w:type="dxa"/>
          </w:tcPr>
          <w:p w14:paraId="77E95E01" w14:textId="77777777" w:rsidR="00951540" w:rsidRPr="00FF2CB4" w:rsidRDefault="00951540" w:rsidP="00951540">
            <w:pPr>
              <w:spacing w:after="0"/>
              <w:rPr>
                <w:rFonts w:eastAsia="Times New Roman" w:cs="Arial"/>
                <w:color w:val="auto"/>
                <w:szCs w:val="20"/>
                <w:lang w:val="en-US"/>
              </w:rPr>
            </w:pPr>
          </w:p>
        </w:tc>
        <w:tc>
          <w:tcPr>
            <w:tcW w:w="1075" w:type="dxa"/>
          </w:tcPr>
          <w:p w14:paraId="4EC839C2" w14:textId="77777777" w:rsidR="00951540" w:rsidRPr="00FF2CB4" w:rsidRDefault="00951540" w:rsidP="00951540">
            <w:pPr>
              <w:spacing w:after="0"/>
              <w:rPr>
                <w:rFonts w:eastAsia="Times New Roman" w:cs="Arial"/>
                <w:color w:val="auto"/>
                <w:szCs w:val="20"/>
                <w:lang w:val="en-US"/>
              </w:rPr>
            </w:pPr>
          </w:p>
        </w:tc>
        <w:tc>
          <w:tcPr>
            <w:tcW w:w="2059" w:type="dxa"/>
          </w:tcPr>
          <w:p w14:paraId="725CA8CE" w14:textId="77777777" w:rsidR="00951540" w:rsidRPr="00FF2CB4" w:rsidRDefault="00951540" w:rsidP="00951540">
            <w:pPr>
              <w:spacing w:after="0"/>
              <w:rPr>
                <w:rFonts w:eastAsia="Times New Roman" w:cs="Arial"/>
                <w:color w:val="auto"/>
                <w:szCs w:val="20"/>
                <w:lang w:val="en-US"/>
              </w:rPr>
            </w:pPr>
          </w:p>
        </w:tc>
        <w:tc>
          <w:tcPr>
            <w:tcW w:w="2028" w:type="dxa"/>
          </w:tcPr>
          <w:p w14:paraId="67C4E52A" w14:textId="77777777" w:rsidR="00951540" w:rsidRPr="00FF2CB4" w:rsidRDefault="00951540" w:rsidP="00951540">
            <w:pPr>
              <w:spacing w:after="0"/>
              <w:rPr>
                <w:rFonts w:eastAsia="Times New Roman" w:cs="Arial"/>
                <w:color w:val="auto"/>
                <w:szCs w:val="20"/>
                <w:lang w:val="en-US"/>
              </w:rPr>
            </w:pPr>
          </w:p>
        </w:tc>
      </w:tr>
      <w:tr w:rsidR="00951540" w:rsidRPr="00951540" w14:paraId="645124A9" w14:textId="77777777" w:rsidTr="000B082A">
        <w:tc>
          <w:tcPr>
            <w:tcW w:w="2673" w:type="dxa"/>
            <w:shd w:val="clear" w:color="auto" w:fill="A7D4DE"/>
          </w:tcPr>
          <w:p w14:paraId="7B9BBE32" w14:textId="03228A55" w:rsidR="00951540" w:rsidRPr="00FF2CB4" w:rsidRDefault="00F420BB" w:rsidP="00951540">
            <w:pPr>
              <w:spacing w:after="0"/>
              <w:rPr>
                <w:rFonts w:eastAsia="Times New Roman" w:cs="Arial"/>
                <w:color w:val="auto"/>
                <w:szCs w:val="20"/>
                <w:lang w:val="en-US"/>
              </w:rPr>
            </w:pPr>
            <w:proofErr w:type="spellStart"/>
            <w:r w:rsidRPr="00FF2CB4">
              <w:rPr>
                <w:rFonts w:eastAsia="Times New Roman" w:cs="Arial"/>
                <w:color w:val="auto"/>
                <w:szCs w:val="20"/>
                <w:lang w:val="en-US"/>
              </w:rPr>
              <w:t>Datenschutzbeauftragter</w:t>
            </w:r>
            <w:proofErr w:type="spellEnd"/>
            <w:r w:rsidR="00951540" w:rsidRPr="00FF2CB4">
              <w:rPr>
                <w:rFonts w:eastAsia="Times New Roman" w:cs="Arial"/>
                <w:color w:val="auto"/>
                <w:szCs w:val="20"/>
                <w:lang w:val="en-US"/>
              </w:rPr>
              <w:t>:</w:t>
            </w:r>
          </w:p>
        </w:tc>
        <w:tc>
          <w:tcPr>
            <w:tcW w:w="1663" w:type="dxa"/>
          </w:tcPr>
          <w:p w14:paraId="20DC8D83" w14:textId="77777777" w:rsidR="00951540" w:rsidRPr="00FF2CB4" w:rsidRDefault="00951540" w:rsidP="00951540">
            <w:pPr>
              <w:spacing w:after="0"/>
              <w:rPr>
                <w:rFonts w:eastAsia="Times New Roman" w:cs="Arial"/>
                <w:color w:val="auto"/>
                <w:szCs w:val="20"/>
                <w:lang w:val="en-US"/>
              </w:rPr>
            </w:pPr>
          </w:p>
        </w:tc>
        <w:tc>
          <w:tcPr>
            <w:tcW w:w="1075" w:type="dxa"/>
          </w:tcPr>
          <w:p w14:paraId="482D8C1E" w14:textId="77777777" w:rsidR="00951540" w:rsidRPr="00FF2CB4" w:rsidRDefault="00951540" w:rsidP="00951540">
            <w:pPr>
              <w:spacing w:after="0"/>
              <w:rPr>
                <w:rFonts w:eastAsia="Times New Roman" w:cs="Arial"/>
                <w:color w:val="auto"/>
                <w:szCs w:val="20"/>
                <w:lang w:val="en-US"/>
              </w:rPr>
            </w:pPr>
          </w:p>
        </w:tc>
        <w:tc>
          <w:tcPr>
            <w:tcW w:w="2059" w:type="dxa"/>
          </w:tcPr>
          <w:p w14:paraId="16653737" w14:textId="77777777" w:rsidR="00951540" w:rsidRPr="00FF2CB4" w:rsidRDefault="00951540" w:rsidP="00951540">
            <w:pPr>
              <w:spacing w:after="0"/>
              <w:rPr>
                <w:rFonts w:eastAsia="Times New Roman" w:cs="Arial"/>
                <w:color w:val="auto"/>
                <w:szCs w:val="20"/>
                <w:lang w:val="en-US"/>
              </w:rPr>
            </w:pPr>
          </w:p>
        </w:tc>
        <w:tc>
          <w:tcPr>
            <w:tcW w:w="2028" w:type="dxa"/>
          </w:tcPr>
          <w:p w14:paraId="4403E410" w14:textId="77777777" w:rsidR="00951540" w:rsidRPr="00FF2CB4" w:rsidRDefault="00951540" w:rsidP="00951540">
            <w:pPr>
              <w:spacing w:after="0"/>
              <w:rPr>
                <w:rFonts w:eastAsia="Times New Roman" w:cs="Arial"/>
                <w:color w:val="auto"/>
                <w:szCs w:val="20"/>
                <w:lang w:val="en-US"/>
              </w:rPr>
            </w:pPr>
          </w:p>
        </w:tc>
      </w:tr>
      <w:tr w:rsidR="00951540" w:rsidRPr="0068763C" w14:paraId="766C83CC" w14:textId="77777777" w:rsidTr="000B082A">
        <w:trPr>
          <w:trHeight w:val="221"/>
        </w:trPr>
        <w:tc>
          <w:tcPr>
            <w:tcW w:w="2673" w:type="dxa"/>
            <w:shd w:val="clear" w:color="auto" w:fill="A7D4DE"/>
          </w:tcPr>
          <w:p w14:paraId="17F841FC" w14:textId="77777777" w:rsidR="00951540" w:rsidRPr="00FF2CB4" w:rsidRDefault="00951540" w:rsidP="00951540">
            <w:pPr>
              <w:spacing w:after="0"/>
              <w:rPr>
                <w:rFonts w:eastAsia="Times New Roman" w:cs="Arial"/>
                <w:color w:val="auto"/>
                <w:szCs w:val="20"/>
                <w:lang w:val="en-US"/>
              </w:rPr>
            </w:pPr>
            <w:proofErr w:type="spellStart"/>
            <w:r w:rsidRPr="00FF2CB4">
              <w:rPr>
                <w:rFonts w:eastAsia="Times New Roman" w:cs="Arial"/>
                <w:color w:val="auto"/>
                <w:szCs w:val="20"/>
                <w:lang w:val="en-US"/>
              </w:rPr>
              <w:t>Buchhaltung</w:t>
            </w:r>
            <w:proofErr w:type="spellEnd"/>
            <w:r w:rsidRPr="00FF2CB4">
              <w:rPr>
                <w:rFonts w:eastAsia="Times New Roman" w:cs="Arial"/>
                <w:color w:val="auto"/>
                <w:szCs w:val="20"/>
                <w:lang w:val="en-US"/>
              </w:rPr>
              <w:t xml:space="preserve"> (</w:t>
            </w:r>
            <w:proofErr w:type="spellStart"/>
            <w:r w:rsidRPr="00FF2CB4">
              <w:rPr>
                <w:rFonts w:eastAsia="Times New Roman" w:cs="Arial"/>
                <w:color w:val="auto"/>
                <w:szCs w:val="20"/>
                <w:lang w:val="en-US"/>
              </w:rPr>
              <w:t>Rechnungsstellung</w:t>
            </w:r>
            <w:proofErr w:type="spellEnd"/>
            <w:r w:rsidRPr="00FF2CB4">
              <w:rPr>
                <w:rFonts w:eastAsia="Times New Roman" w:cs="Arial"/>
                <w:color w:val="auto"/>
                <w:szCs w:val="20"/>
                <w:lang w:val="en-US"/>
              </w:rPr>
              <w:t>):</w:t>
            </w:r>
          </w:p>
        </w:tc>
        <w:tc>
          <w:tcPr>
            <w:tcW w:w="2738" w:type="dxa"/>
            <w:gridSpan w:val="2"/>
            <w:shd w:val="clear" w:color="auto" w:fill="auto"/>
          </w:tcPr>
          <w:p w14:paraId="2A082B2D" w14:textId="77777777" w:rsidR="00951540" w:rsidRPr="00FF2CB4" w:rsidRDefault="00951540" w:rsidP="00951540">
            <w:pPr>
              <w:spacing w:after="0"/>
              <w:jc w:val="center"/>
              <w:rPr>
                <w:rFonts w:eastAsia="Times New Roman" w:cs="Arial"/>
                <w:i/>
                <w:color w:val="auto"/>
                <w:szCs w:val="20"/>
                <w:lang w:val="en-US"/>
              </w:rPr>
            </w:pPr>
            <w:proofErr w:type="spellStart"/>
            <w:r w:rsidRPr="00FF2CB4">
              <w:rPr>
                <w:rFonts w:eastAsia="Times New Roman" w:cs="Arial"/>
                <w:i/>
                <w:color w:val="auto"/>
                <w:szCs w:val="20"/>
                <w:lang w:val="en-US"/>
              </w:rPr>
              <w:t>Firma</w:t>
            </w:r>
            <w:proofErr w:type="spellEnd"/>
            <w:r w:rsidRPr="00FF2CB4">
              <w:rPr>
                <w:rFonts w:eastAsia="Times New Roman" w:cs="Arial"/>
                <w:i/>
                <w:color w:val="auto"/>
                <w:szCs w:val="20"/>
                <w:lang w:val="en-US"/>
              </w:rPr>
              <w:t xml:space="preserve"> </w:t>
            </w:r>
            <w:proofErr w:type="spellStart"/>
            <w:r w:rsidRPr="00FF2CB4">
              <w:rPr>
                <w:rFonts w:eastAsia="Times New Roman" w:cs="Arial"/>
                <w:i/>
                <w:color w:val="auto"/>
                <w:szCs w:val="20"/>
                <w:lang w:val="en-US"/>
              </w:rPr>
              <w:t>nutzt</w:t>
            </w:r>
            <w:proofErr w:type="spellEnd"/>
            <w:r w:rsidRPr="00FF2CB4">
              <w:rPr>
                <w:rFonts w:eastAsia="Times New Roman" w:cs="Arial"/>
                <w:i/>
                <w:color w:val="auto"/>
                <w:szCs w:val="20"/>
                <w:lang w:val="en-US"/>
              </w:rPr>
              <w:t xml:space="preserve"> E-</w:t>
            </w:r>
            <w:proofErr w:type="spellStart"/>
            <w:r w:rsidRPr="00FF2CB4">
              <w:rPr>
                <w:rFonts w:eastAsia="Times New Roman" w:cs="Arial"/>
                <w:i/>
                <w:color w:val="auto"/>
                <w:szCs w:val="20"/>
                <w:lang w:val="en-US"/>
              </w:rPr>
              <w:t>R</w:t>
            </w:r>
            <w:r w:rsidRPr="00FF2CB4">
              <w:rPr>
                <w:rFonts w:eastAsia="Calibri" w:cs="Arial"/>
                <w:i/>
                <w:color w:val="auto"/>
                <w:szCs w:val="20"/>
                <w:lang w:val="en-US"/>
              </w:rPr>
              <w:t>echnung</w:t>
            </w:r>
            <w:proofErr w:type="spellEnd"/>
            <w:r w:rsidRPr="00FF2CB4">
              <w:rPr>
                <w:rFonts w:eastAsia="Times New Roman" w:cs="Arial"/>
                <w:color w:val="auto"/>
                <w:szCs w:val="20"/>
                <w:lang w:val="en-US"/>
              </w:rPr>
              <w:t xml:space="preserve">:  </w:t>
            </w:r>
            <w:sdt>
              <w:sdtPr>
                <w:rPr>
                  <w:rFonts w:eastAsia="Times New Roman" w:cs="Arial"/>
                  <w:color w:val="auto"/>
                  <w:szCs w:val="20"/>
                  <w:lang w:val="en-US"/>
                </w:rPr>
                <w:id w:val="-286047032"/>
                <w14:checkbox>
                  <w14:checked w14:val="0"/>
                  <w14:checkedState w14:val="2612" w14:font="MS Gothic"/>
                  <w14:uncheckedState w14:val="2610" w14:font="MS Gothic"/>
                </w14:checkbox>
              </w:sdtPr>
              <w:sdtEndPr/>
              <w:sdtContent>
                <w:r w:rsidRPr="00FF2CB4">
                  <w:rPr>
                    <w:rFonts w:ascii="Segoe UI Symbol" w:eastAsia="Times New Roman" w:hAnsi="Segoe UI Symbol" w:cs="Segoe UI Symbol"/>
                    <w:color w:val="auto"/>
                    <w:szCs w:val="20"/>
                    <w:lang w:val="en-US"/>
                  </w:rPr>
                  <w:t>☐</w:t>
                </w:r>
              </w:sdtContent>
            </w:sdt>
          </w:p>
        </w:tc>
        <w:tc>
          <w:tcPr>
            <w:tcW w:w="4087" w:type="dxa"/>
            <w:gridSpan w:val="2"/>
            <w:shd w:val="clear" w:color="auto" w:fill="auto"/>
          </w:tcPr>
          <w:p w14:paraId="166D33E5" w14:textId="77777777" w:rsidR="00951540" w:rsidRPr="00FF2CB4" w:rsidRDefault="00951540" w:rsidP="00951540">
            <w:pPr>
              <w:spacing w:after="0"/>
              <w:rPr>
                <w:rFonts w:eastAsia="Times New Roman" w:cs="Arial"/>
                <w:i/>
                <w:iCs/>
                <w:color w:val="auto"/>
                <w:szCs w:val="20"/>
                <w:lang w:val="de-DE"/>
              </w:rPr>
            </w:pPr>
            <w:r w:rsidRPr="00FF2CB4">
              <w:rPr>
                <w:rFonts w:eastAsia="Times New Roman" w:cs="Arial"/>
                <w:i/>
                <w:iCs/>
                <w:color w:val="auto"/>
                <w:szCs w:val="20"/>
                <w:lang w:val="de-DE"/>
              </w:rPr>
              <w:t xml:space="preserve">E-Mail-Adresse für Rechnungsstellung </w:t>
            </w:r>
          </w:p>
        </w:tc>
      </w:tr>
      <w:tr w:rsidR="000B082A" w:rsidRPr="0068763C" w14:paraId="3B108885" w14:textId="77777777" w:rsidTr="000B082A">
        <w:tc>
          <w:tcPr>
            <w:tcW w:w="2673" w:type="dxa"/>
            <w:shd w:val="clear" w:color="auto" w:fill="0A5E58"/>
          </w:tcPr>
          <w:p w14:paraId="3C091E5F" w14:textId="77777777" w:rsidR="00951540" w:rsidRPr="000B082A" w:rsidRDefault="00951540" w:rsidP="00951540">
            <w:pPr>
              <w:spacing w:after="0"/>
              <w:rPr>
                <w:rFonts w:eastAsia="Times New Roman" w:cs="Arial"/>
                <w:b/>
                <w:color w:val="FFFFFF" w:themeColor="background1"/>
                <w:szCs w:val="20"/>
                <w:lang w:val="en-US"/>
              </w:rPr>
            </w:pPr>
            <w:proofErr w:type="spellStart"/>
            <w:r w:rsidRPr="000B082A">
              <w:rPr>
                <w:rFonts w:eastAsia="Times New Roman" w:cs="Arial"/>
                <w:b/>
                <w:color w:val="FFFFFF" w:themeColor="background1"/>
                <w:szCs w:val="20"/>
                <w:lang w:val="en-US"/>
              </w:rPr>
              <w:t>Systemsprache</w:t>
            </w:r>
            <w:proofErr w:type="spellEnd"/>
            <w:r w:rsidRPr="000B082A">
              <w:rPr>
                <w:rFonts w:eastAsia="Times New Roman" w:cs="Arial"/>
                <w:b/>
                <w:color w:val="FFFFFF" w:themeColor="background1"/>
                <w:szCs w:val="20"/>
                <w:lang w:val="en-US"/>
              </w:rPr>
              <w:t xml:space="preserve"> </w:t>
            </w:r>
          </w:p>
        </w:tc>
        <w:tc>
          <w:tcPr>
            <w:tcW w:w="6825" w:type="dxa"/>
            <w:gridSpan w:val="4"/>
            <w:shd w:val="clear" w:color="auto" w:fill="0A5E58"/>
          </w:tcPr>
          <w:p w14:paraId="44DF06B1" w14:textId="77777777" w:rsidR="00951540" w:rsidRPr="000B082A" w:rsidRDefault="00951540" w:rsidP="00951540">
            <w:pPr>
              <w:spacing w:after="0"/>
              <w:rPr>
                <w:rFonts w:eastAsia="Times New Roman" w:cs="Arial"/>
                <w:i/>
                <w:color w:val="FFFFFF" w:themeColor="background1"/>
                <w:szCs w:val="20"/>
                <w:lang w:val="de-DE"/>
              </w:rPr>
            </w:pPr>
            <w:r w:rsidRPr="000B082A">
              <w:rPr>
                <w:rFonts w:eastAsia="Times New Roman" w:cs="Arial"/>
                <w:i/>
                <w:color w:val="FFFFFF" w:themeColor="background1"/>
                <w:szCs w:val="20"/>
                <w:lang w:val="de-DE"/>
              </w:rPr>
              <w:t xml:space="preserve">Legen Sie die Hauptsprache für die SuperOffice-Datenbank fest </w:t>
            </w:r>
          </w:p>
        </w:tc>
      </w:tr>
      <w:tr w:rsidR="00951540" w:rsidRPr="00951540" w14:paraId="4CDCA318" w14:textId="77777777" w:rsidTr="000B082A">
        <w:tc>
          <w:tcPr>
            <w:tcW w:w="2673" w:type="dxa"/>
            <w:shd w:val="clear" w:color="auto" w:fill="A7D4DE"/>
          </w:tcPr>
          <w:p w14:paraId="04523674" w14:textId="77777777" w:rsidR="00951540" w:rsidRPr="00FF2CB4" w:rsidRDefault="00951540" w:rsidP="00951540">
            <w:pPr>
              <w:spacing w:after="0"/>
              <w:rPr>
                <w:rFonts w:eastAsia="Times New Roman" w:cs="Arial"/>
                <w:color w:val="auto"/>
                <w:szCs w:val="20"/>
                <w:lang w:val="en-US"/>
              </w:rPr>
            </w:pPr>
            <w:proofErr w:type="spellStart"/>
            <w:r w:rsidRPr="00FF2CB4">
              <w:rPr>
                <w:rFonts w:eastAsia="Times New Roman" w:cs="Arial"/>
                <w:color w:val="auto"/>
                <w:szCs w:val="20"/>
                <w:lang w:val="en-US"/>
              </w:rPr>
              <w:t>Hauptsprache</w:t>
            </w:r>
            <w:proofErr w:type="spellEnd"/>
            <w:r w:rsidRPr="00FF2CB4">
              <w:rPr>
                <w:rFonts w:eastAsia="Times New Roman" w:cs="Arial"/>
                <w:color w:val="auto"/>
                <w:szCs w:val="20"/>
                <w:lang w:val="en-US"/>
              </w:rPr>
              <w:t xml:space="preserve"> des Systems</w:t>
            </w:r>
          </w:p>
        </w:tc>
        <w:tc>
          <w:tcPr>
            <w:tcW w:w="6825" w:type="dxa"/>
            <w:gridSpan w:val="4"/>
          </w:tcPr>
          <w:p w14:paraId="60FFB557" w14:textId="77777777" w:rsidR="00951540" w:rsidRPr="00FF2CB4" w:rsidRDefault="00951540" w:rsidP="00951540">
            <w:pPr>
              <w:spacing w:after="0"/>
              <w:rPr>
                <w:rFonts w:eastAsia="Times New Roman" w:cs="Arial"/>
                <w:color w:val="auto"/>
                <w:szCs w:val="20"/>
                <w:lang w:val="en-US"/>
              </w:rPr>
            </w:pPr>
          </w:p>
        </w:tc>
      </w:tr>
    </w:tbl>
    <w:p w14:paraId="4769BD6A" w14:textId="77777777" w:rsidR="00951540" w:rsidRPr="00951540" w:rsidRDefault="00951540" w:rsidP="00951540">
      <w:pPr>
        <w:spacing w:after="0"/>
        <w:rPr>
          <w:rFonts w:eastAsia="Times New Roman" w:cs="Arial"/>
          <w:szCs w:val="20"/>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44"/>
        <w:gridCol w:w="5154"/>
      </w:tblGrid>
      <w:tr w:rsidR="000B082A" w:rsidRPr="0068763C" w14:paraId="26914921" w14:textId="77777777" w:rsidTr="000B082A">
        <w:tc>
          <w:tcPr>
            <w:tcW w:w="4344" w:type="dxa"/>
            <w:shd w:val="clear" w:color="auto" w:fill="0A5E58"/>
          </w:tcPr>
          <w:p w14:paraId="3E94625A" w14:textId="77777777" w:rsidR="00951540" w:rsidRPr="000B082A" w:rsidRDefault="00951540" w:rsidP="00951540">
            <w:pPr>
              <w:spacing w:after="0"/>
              <w:rPr>
                <w:rFonts w:eastAsia="Times New Roman" w:cs="Arial"/>
                <w:b/>
                <w:color w:val="FFFFFF" w:themeColor="background1"/>
                <w:szCs w:val="20"/>
                <w:lang w:val="en-US"/>
              </w:rPr>
            </w:pPr>
            <w:proofErr w:type="spellStart"/>
            <w:r w:rsidRPr="000B082A">
              <w:rPr>
                <w:rFonts w:eastAsia="Times New Roman" w:cs="Arial"/>
                <w:b/>
                <w:color w:val="FFFFFF" w:themeColor="background1"/>
                <w:szCs w:val="20"/>
                <w:lang w:val="en-US"/>
              </w:rPr>
              <w:t>Autorisierter</w:t>
            </w:r>
            <w:proofErr w:type="spellEnd"/>
            <w:r w:rsidRPr="000B082A">
              <w:rPr>
                <w:rFonts w:eastAsia="Times New Roman" w:cs="Arial"/>
                <w:b/>
                <w:color w:val="FFFFFF" w:themeColor="background1"/>
                <w:szCs w:val="20"/>
                <w:lang w:val="en-US"/>
              </w:rPr>
              <w:t xml:space="preserve"> </w:t>
            </w:r>
            <w:proofErr w:type="spellStart"/>
            <w:r w:rsidRPr="000B082A">
              <w:rPr>
                <w:rFonts w:eastAsia="Times New Roman" w:cs="Arial"/>
                <w:b/>
                <w:color w:val="FFFFFF" w:themeColor="background1"/>
                <w:szCs w:val="20"/>
                <w:lang w:val="en-US"/>
              </w:rPr>
              <w:t>Wiederverkäufer</w:t>
            </w:r>
            <w:proofErr w:type="spellEnd"/>
            <w:r w:rsidRPr="000B082A">
              <w:rPr>
                <w:rFonts w:eastAsia="Times New Roman" w:cs="Arial"/>
                <w:b/>
                <w:color w:val="FFFFFF" w:themeColor="background1"/>
                <w:szCs w:val="20"/>
                <w:lang w:val="en-US"/>
              </w:rPr>
              <w:t xml:space="preserve"> </w:t>
            </w:r>
          </w:p>
        </w:tc>
        <w:tc>
          <w:tcPr>
            <w:tcW w:w="5154" w:type="dxa"/>
            <w:shd w:val="clear" w:color="auto" w:fill="0A5E58"/>
          </w:tcPr>
          <w:p w14:paraId="5D8DDE2D" w14:textId="0532453C" w:rsidR="00951540" w:rsidRPr="000B082A" w:rsidRDefault="00F420BB" w:rsidP="00951540">
            <w:pPr>
              <w:spacing w:after="0"/>
              <w:rPr>
                <w:rFonts w:eastAsia="Times New Roman" w:cs="Arial"/>
                <w:i/>
                <w:color w:val="FFFFFF" w:themeColor="background1"/>
                <w:szCs w:val="20"/>
                <w:lang w:val="de-DE"/>
              </w:rPr>
            </w:pPr>
            <w:r w:rsidRPr="000B082A">
              <w:rPr>
                <w:rFonts w:eastAsia="Times New Roman" w:cs="Arial"/>
                <w:i/>
                <w:color w:val="FFFFFF" w:themeColor="background1"/>
                <w:szCs w:val="20"/>
                <w:lang w:val="de-DE"/>
              </w:rPr>
              <w:t>Falls der Vertrag über einen SuperOffice-Partner zustande kommt, bitte spezifizieren</w:t>
            </w:r>
          </w:p>
        </w:tc>
      </w:tr>
      <w:tr w:rsidR="00951540" w:rsidRPr="00951540" w14:paraId="72AEB024" w14:textId="77777777" w:rsidTr="000B082A">
        <w:tc>
          <w:tcPr>
            <w:tcW w:w="4344" w:type="dxa"/>
            <w:shd w:val="clear" w:color="auto" w:fill="A7D4DE"/>
          </w:tcPr>
          <w:p w14:paraId="2EAF363B" w14:textId="77777777" w:rsidR="00951540" w:rsidRPr="00FF2CB4" w:rsidRDefault="00951540" w:rsidP="00951540">
            <w:pPr>
              <w:spacing w:after="0"/>
              <w:rPr>
                <w:rFonts w:eastAsia="Times New Roman" w:cs="Arial"/>
                <w:color w:val="auto"/>
                <w:szCs w:val="20"/>
                <w:lang w:val="en-US"/>
              </w:rPr>
            </w:pPr>
            <w:proofErr w:type="spellStart"/>
            <w:r w:rsidRPr="00FF2CB4">
              <w:rPr>
                <w:rFonts w:eastAsia="Times New Roman" w:cs="Arial"/>
                <w:color w:val="auto"/>
                <w:szCs w:val="20"/>
                <w:lang w:val="en-US"/>
              </w:rPr>
              <w:t>Firmenname</w:t>
            </w:r>
            <w:proofErr w:type="spellEnd"/>
            <w:r w:rsidRPr="00FF2CB4">
              <w:rPr>
                <w:rFonts w:eastAsia="Times New Roman" w:cs="Arial"/>
                <w:color w:val="auto"/>
                <w:szCs w:val="20"/>
                <w:lang w:val="en-US"/>
              </w:rPr>
              <w:t xml:space="preserve"> des </w:t>
            </w:r>
            <w:proofErr w:type="spellStart"/>
            <w:r w:rsidRPr="00FF2CB4">
              <w:rPr>
                <w:rFonts w:eastAsia="Times New Roman" w:cs="Arial"/>
                <w:color w:val="auto"/>
                <w:szCs w:val="20"/>
                <w:lang w:val="en-US"/>
              </w:rPr>
              <w:t>Wiederverkäufers</w:t>
            </w:r>
            <w:proofErr w:type="spellEnd"/>
            <w:r w:rsidRPr="00FF2CB4">
              <w:rPr>
                <w:rFonts w:eastAsia="Times New Roman" w:cs="Arial"/>
                <w:color w:val="auto"/>
                <w:szCs w:val="20"/>
                <w:lang w:val="en-US"/>
              </w:rPr>
              <w:t>:</w:t>
            </w:r>
          </w:p>
        </w:tc>
        <w:tc>
          <w:tcPr>
            <w:tcW w:w="5154" w:type="dxa"/>
          </w:tcPr>
          <w:p w14:paraId="12C0349A" w14:textId="77777777" w:rsidR="00951540" w:rsidRPr="00FF2CB4" w:rsidRDefault="00951540" w:rsidP="00951540">
            <w:pPr>
              <w:spacing w:after="0"/>
              <w:jc w:val="right"/>
              <w:rPr>
                <w:rFonts w:eastAsia="Times New Roman" w:cs="Arial"/>
                <w:color w:val="auto"/>
                <w:szCs w:val="20"/>
                <w:lang w:val="en-US"/>
              </w:rPr>
            </w:pPr>
          </w:p>
        </w:tc>
      </w:tr>
      <w:tr w:rsidR="00951540" w:rsidRPr="00951540" w14:paraId="3351915B" w14:textId="77777777" w:rsidTr="000B082A">
        <w:tc>
          <w:tcPr>
            <w:tcW w:w="4344" w:type="dxa"/>
            <w:shd w:val="clear" w:color="auto" w:fill="A7D4DE"/>
          </w:tcPr>
          <w:p w14:paraId="32A837C3" w14:textId="589AE434" w:rsidR="00951540" w:rsidRPr="00FF2CB4" w:rsidRDefault="00F420BB" w:rsidP="00F420BB">
            <w:pPr>
              <w:spacing w:after="0"/>
              <w:rPr>
                <w:rFonts w:eastAsia="Times New Roman" w:cs="Arial"/>
                <w:color w:val="auto"/>
                <w:szCs w:val="20"/>
                <w:lang w:val="en-US"/>
              </w:rPr>
            </w:pPr>
            <w:proofErr w:type="spellStart"/>
            <w:r w:rsidRPr="00FF2CB4">
              <w:rPr>
                <w:rFonts w:eastAsia="Times New Roman" w:cs="Arial"/>
                <w:color w:val="auto"/>
                <w:szCs w:val="20"/>
                <w:lang w:val="en-US"/>
              </w:rPr>
              <w:t>Ansprechpartner</w:t>
            </w:r>
            <w:proofErr w:type="spellEnd"/>
            <w:r w:rsidRPr="00FF2CB4">
              <w:rPr>
                <w:rFonts w:eastAsia="Times New Roman" w:cs="Arial"/>
                <w:color w:val="auto"/>
                <w:szCs w:val="20"/>
                <w:lang w:val="en-US"/>
              </w:rPr>
              <w:t xml:space="preserve"> des </w:t>
            </w:r>
            <w:proofErr w:type="spellStart"/>
            <w:r w:rsidR="00951540" w:rsidRPr="00FF2CB4">
              <w:rPr>
                <w:rFonts w:eastAsia="Times New Roman" w:cs="Arial"/>
                <w:color w:val="auto"/>
                <w:szCs w:val="20"/>
                <w:lang w:val="en-US"/>
              </w:rPr>
              <w:t>Wiederverkäufer</w:t>
            </w:r>
            <w:r w:rsidRPr="00FF2CB4">
              <w:rPr>
                <w:rFonts w:eastAsia="Times New Roman" w:cs="Arial"/>
                <w:color w:val="auto"/>
                <w:szCs w:val="20"/>
                <w:lang w:val="en-US"/>
              </w:rPr>
              <w:t>s</w:t>
            </w:r>
            <w:proofErr w:type="spellEnd"/>
            <w:r w:rsidR="00951540" w:rsidRPr="00FF2CB4">
              <w:rPr>
                <w:rFonts w:eastAsia="Times New Roman" w:cs="Arial"/>
                <w:color w:val="auto"/>
                <w:szCs w:val="20"/>
                <w:lang w:val="en-US"/>
              </w:rPr>
              <w:t xml:space="preserve">: </w:t>
            </w:r>
          </w:p>
        </w:tc>
        <w:tc>
          <w:tcPr>
            <w:tcW w:w="5154" w:type="dxa"/>
          </w:tcPr>
          <w:p w14:paraId="7A6FEFDB" w14:textId="77777777" w:rsidR="00951540" w:rsidRPr="00FF2CB4" w:rsidRDefault="00951540" w:rsidP="00951540">
            <w:pPr>
              <w:spacing w:after="0"/>
              <w:jc w:val="right"/>
              <w:rPr>
                <w:rFonts w:eastAsia="Times New Roman" w:cs="Arial"/>
                <w:color w:val="auto"/>
                <w:szCs w:val="20"/>
                <w:lang w:val="en-US"/>
              </w:rPr>
            </w:pPr>
          </w:p>
        </w:tc>
      </w:tr>
      <w:tr w:rsidR="00951540" w:rsidRPr="0068763C" w14:paraId="3A01A6E5" w14:textId="77777777" w:rsidTr="000B082A">
        <w:tc>
          <w:tcPr>
            <w:tcW w:w="4344" w:type="dxa"/>
            <w:shd w:val="clear" w:color="auto" w:fill="A7D4DE"/>
          </w:tcPr>
          <w:p w14:paraId="5B422001" w14:textId="54111ED6" w:rsidR="00951540" w:rsidRPr="00FF2CB4" w:rsidRDefault="00951540" w:rsidP="00F420BB">
            <w:pPr>
              <w:spacing w:after="0"/>
              <w:rPr>
                <w:rFonts w:eastAsia="Times New Roman" w:cs="Arial"/>
                <w:color w:val="auto"/>
                <w:szCs w:val="20"/>
                <w:lang w:val="fr-CH"/>
              </w:rPr>
            </w:pPr>
            <w:r w:rsidRPr="00FF2CB4">
              <w:rPr>
                <w:rFonts w:eastAsia="Times New Roman" w:cs="Arial"/>
                <w:color w:val="auto"/>
                <w:szCs w:val="20"/>
                <w:lang w:val="fr-CH"/>
              </w:rPr>
              <w:t>E-Mai</w:t>
            </w:r>
            <w:r w:rsidR="00F420BB" w:rsidRPr="00FF2CB4">
              <w:rPr>
                <w:rFonts w:eastAsia="Times New Roman" w:cs="Arial"/>
                <w:color w:val="auto"/>
                <w:szCs w:val="20"/>
                <w:lang w:val="fr-CH"/>
              </w:rPr>
              <w:t xml:space="preserve">l </w:t>
            </w:r>
            <w:r w:rsidRPr="00FF2CB4">
              <w:rPr>
                <w:rFonts w:eastAsia="Times New Roman" w:cs="Arial"/>
                <w:color w:val="auto"/>
                <w:szCs w:val="20"/>
                <w:lang w:val="fr-CH"/>
              </w:rPr>
              <w:t xml:space="preserve">Adresse des </w:t>
            </w:r>
            <w:proofErr w:type="spellStart"/>
            <w:r w:rsidRPr="00FF2CB4">
              <w:rPr>
                <w:rFonts w:eastAsia="Times New Roman" w:cs="Arial"/>
                <w:color w:val="auto"/>
                <w:szCs w:val="20"/>
                <w:lang w:val="fr-CH"/>
              </w:rPr>
              <w:t>Ansprechpartners</w:t>
            </w:r>
            <w:proofErr w:type="spellEnd"/>
            <w:r w:rsidRPr="00FF2CB4">
              <w:rPr>
                <w:rFonts w:eastAsia="Times New Roman" w:cs="Arial"/>
                <w:color w:val="auto"/>
                <w:szCs w:val="20"/>
                <w:lang w:val="fr-CH"/>
              </w:rPr>
              <w:t>:</w:t>
            </w:r>
          </w:p>
        </w:tc>
        <w:tc>
          <w:tcPr>
            <w:tcW w:w="5154" w:type="dxa"/>
          </w:tcPr>
          <w:p w14:paraId="12D2BF4D" w14:textId="77777777" w:rsidR="00951540" w:rsidRPr="00FF2CB4" w:rsidRDefault="00951540" w:rsidP="00951540">
            <w:pPr>
              <w:spacing w:after="0"/>
              <w:jc w:val="right"/>
              <w:rPr>
                <w:rFonts w:eastAsia="Times New Roman" w:cs="Arial"/>
                <w:color w:val="auto"/>
                <w:szCs w:val="20"/>
                <w:lang w:val="fr-CH"/>
              </w:rPr>
            </w:pPr>
          </w:p>
        </w:tc>
      </w:tr>
    </w:tbl>
    <w:p w14:paraId="6C6C6253" w14:textId="14D4229C" w:rsidR="00951540" w:rsidRDefault="00951540" w:rsidP="00951540">
      <w:pPr>
        <w:tabs>
          <w:tab w:val="right" w:pos="8460"/>
        </w:tabs>
        <w:spacing w:after="0"/>
        <w:rPr>
          <w:rFonts w:eastAsia="Times New Roman" w:cs="Arial"/>
          <w:szCs w:val="20"/>
          <w:lang w:val="de-DE"/>
        </w:rPr>
      </w:pPr>
    </w:p>
    <w:tbl>
      <w:tblPr>
        <w:tblStyle w:val="TableGrid"/>
        <w:tblW w:w="0" w:type="auto"/>
        <w:tblInd w:w="-275" w:type="dxa"/>
        <w:shd w:val="clear" w:color="auto" w:fill="0A5E58"/>
        <w:tblLook w:val="04A0" w:firstRow="1" w:lastRow="0" w:firstColumn="1" w:lastColumn="0" w:noHBand="0" w:noVBand="1"/>
      </w:tblPr>
      <w:tblGrid>
        <w:gridCol w:w="9455"/>
      </w:tblGrid>
      <w:tr w:rsidR="00493718" w:rsidRPr="00CC7F7B" w14:paraId="5E54A94C" w14:textId="77777777" w:rsidTr="00E47890">
        <w:tc>
          <w:tcPr>
            <w:tcW w:w="9455" w:type="dxa"/>
            <w:tcBorders>
              <w:top w:val="nil"/>
              <w:left w:val="nil"/>
              <w:bottom w:val="nil"/>
              <w:right w:val="nil"/>
            </w:tcBorders>
            <w:shd w:val="clear" w:color="auto" w:fill="0A5E58"/>
          </w:tcPr>
          <w:p w14:paraId="1F3C1093" w14:textId="344CDA3E" w:rsidR="00493718" w:rsidRPr="00CC7F7B" w:rsidRDefault="00493718" w:rsidP="00E47890">
            <w:pPr>
              <w:tabs>
                <w:tab w:val="right" w:pos="8460"/>
              </w:tabs>
              <w:spacing w:line="276" w:lineRule="auto"/>
              <w:rPr>
                <w:rFonts w:cs="Arial"/>
                <w:b/>
                <w:bCs/>
                <w:color w:val="FFFFFF" w:themeColor="background1"/>
              </w:rPr>
            </w:pPr>
            <w:proofErr w:type="spellStart"/>
            <w:r>
              <w:rPr>
                <w:rFonts w:cs="Arial"/>
                <w:b/>
                <w:bCs/>
                <w:color w:val="FFFFFF" w:themeColor="background1"/>
              </w:rPr>
              <w:t>Anwenderpläne</w:t>
            </w:r>
            <w:proofErr w:type="spellEnd"/>
            <w:r>
              <w:rPr>
                <w:rFonts w:cs="Arial"/>
                <w:b/>
                <w:bCs/>
                <w:color w:val="FFFFFF" w:themeColor="background1"/>
              </w:rPr>
              <w:t xml:space="preserve"> und</w:t>
            </w:r>
            <w:r w:rsidRPr="00CC7F7B">
              <w:rPr>
                <w:rFonts w:cs="Arial"/>
                <w:b/>
                <w:bCs/>
                <w:color w:val="FFFFFF" w:themeColor="background1"/>
              </w:rPr>
              <w:t xml:space="preserve"> </w:t>
            </w:r>
            <w:r>
              <w:rPr>
                <w:rFonts w:cs="Arial"/>
                <w:b/>
                <w:bCs/>
                <w:color w:val="FFFFFF" w:themeColor="background1"/>
              </w:rPr>
              <w:t>A</w:t>
            </w:r>
            <w:r w:rsidRPr="00CC7F7B">
              <w:rPr>
                <w:rFonts w:cs="Arial"/>
                <w:b/>
                <w:bCs/>
                <w:color w:val="FFFFFF" w:themeColor="background1"/>
              </w:rPr>
              <w:t>dd-ons</w:t>
            </w:r>
          </w:p>
        </w:tc>
      </w:tr>
    </w:tbl>
    <w:p w14:paraId="29406D1A" w14:textId="035D44E8" w:rsidR="00447F33" w:rsidRPr="00FF2CB4" w:rsidRDefault="00447F33" w:rsidP="00951540">
      <w:pPr>
        <w:tabs>
          <w:tab w:val="right" w:pos="8460"/>
        </w:tabs>
        <w:spacing w:after="0"/>
        <w:rPr>
          <w:rFonts w:eastAsia="Times New Roman" w:cs="Arial"/>
          <w:color w:val="auto"/>
          <w:szCs w:val="20"/>
          <w:lang w:val="de-DE"/>
        </w:rPr>
      </w:pPr>
    </w:p>
    <w:p w14:paraId="2C293D97" w14:textId="49615BAF" w:rsidR="006621CF" w:rsidRPr="00FF2CB4" w:rsidRDefault="006621CF" w:rsidP="00951540">
      <w:pPr>
        <w:tabs>
          <w:tab w:val="right" w:pos="8460"/>
        </w:tabs>
        <w:spacing w:after="0"/>
        <w:rPr>
          <w:rFonts w:eastAsia="Times New Roman" w:cs="Arial"/>
          <w:color w:val="auto"/>
          <w:szCs w:val="20"/>
          <w:lang w:val="de-DE"/>
        </w:rPr>
      </w:pPr>
      <w:r w:rsidRPr="00FF2CB4">
        <w:rPr>
          <w:rFonts w:eastAsia="Times New Roman" w:cs="Arial"/>
          <w:color w:val="auto"/>
          <w:szCs w:val="20"/>
          <w:lang w:val="de-DE"/>
        </w:rPr>
        <w:fldChar w:fldCharType="begin"/>
      </w:r>
      <w:r w:rsidRPr="00FF2CB4">
        <w:rPr>
          <w:rFonts w:eastAsia="Times New Roman" w:cs="Arial"/>
          <w:color w:val="auto"/>
          <w:szCs w:val="20"/>
          <w:lang w:val="de-DE"/>
        </w:rPr>
        <w:instrText xml:space="preserve"> MERGEFIELD  QuoteDetails  \* MERGEFORMAT </w:instrText>
      </w:r>
      <w:r w:rsidRPr="00FF2CB4">
        <w:rPr>
          <w:rFonts w:eastAsia="Times New Roman" w:cs="Arial"/>
          <w:color w:val="auto"/>
          <w:szCs w:val="20"/>
          <w:lang w:val="de-DE"/>
        </w:rPr>
        <w:fldChar w:fldCharType="separate"/>
      </w:r>
      <w:r w:rsidRPr="00FF2CB4">
        <w:rPr>
          <w:rFonts w:eastAsia="Times New Roman" w:cs="Arial"/>
          <w:noProof/>
          <w:color w:val="auto"/>
          <w:szCs w:val="20"/>
          <w:lang w:val="de-DE"/>
        </w:rPr>
        <w:t>«QuoteDetails»</w:t>
      </w:r>
      <w:r w:rsidRPr="00FF2CB4">
        <w:rPr>
          <w:rFonts w:eastAsia="Times New Roman" w:cs="Arial"/>
          <w:color w:val="auto"/>
          <w:szCs w:val="20"/>
          <w:lang w:val="de-DE"/>
        </w:rPr>
        <w:fldChar w:fldCharType="end"/>
      </w:r>
    </w:p>
    <w:p w14:paraId="2F3D4C3E" w14:textId="77777777" w:rsidR="00447F33" w:rsidRPr="00951540" w:rsidRDefault="00447F33" w:rsidP="00951540">
      <w:pPr>
        <w:tabs>
          <w:tab w:val="right" w:pos="8460"/>
        </w:tabs>
        <w:spacing w:after="0"/>
        <w:rPr>
          <w:rFonts w:eastAsia="Times New Roman" w:cs="Arial"/>
          <w:szCs w:val="20"/>
          <w:lang w:val="de-D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662"/>
      </w:tblGrid>
      <w:tr w:rsidR="00C64893" w:rsidRPr="00951540" w14:paraId="75FF143E" w14:textId="77777777" w:rsidTr="00F326F8">
        <w:tc>
          <w:tcPr>
            <w:tcW w:w="2836" w:type="dxa"/>
            <w:shd w:val="clear" w:color="auto" w:fill="0A5E58"/>
          </w:tcPr>
          <w:p w14:paraId="066F91B4" w14:textId="77777777" w:rsidR="00C64893" w:rsidRPr="00951540" w:rsidRDefault="00C64893" w:rsidP="00C64893">
            <w:pPr>
              <w:spacing w:after="0"/>
              <w:rPr>
                <w:rFonts w:eastAsia="Times New Roman" w:cs="Arial"/>
                <w:color w:val="595959"/>
                <w:szCs w:val="20"/>
                <w:lang w:val="en-US"/>
              </w:rPr>
            </w:pPr>
            <w:proofErr w:type="spellStart"/>
            <w:r w:rsidRPr="000B082A">
              <w:rPr>
                <w:rFonts w:eastAsia="Times New Roman" w:cs="Arial"/>
                <w:b/>
                <w:color w:val="FFFFFF" w:themeColor="background1"/>
                <w:szCs w:val="20"/>
                <w:lang w:val="en-US"/>
              </w:rPr>
              <w:t>Sondervereinbarungen</w:t>
            </w:r>
            <w:proofErr w:type="spellEnd"/>
            <w:r w:rsidRPr="000B082A">
              <w:rPr>
                <w:rFonts w:eastAsia="Times New Roman" w:cs="Arial"/>
                <w:b/>
                <w:color w:val="FFFFFF" w:themeColor="background1"/>
                <w:szCs w:val="20"/>
                <w:lang w:val="en-US"/>
              </w:rPr>
              <w:t>:</w:t>
            </w:r>
          </w:p>
        </w:tc>
        <w:tc>
          <w:tcPr>
            <w:tcW w:w="6662" w:type="dxa"/>
          </w:tcPr>
          <w:p w14:paraId="013554B3" w14:textId="77777777" w:rsidR="00C64893" w:rsidRPr="00951540" w:rsidRDefault="00C64893" w:rsidP="00C64893">
            <w:pPr>
              <w:spacing w:after="0"/>
              <w:rPr>
                <w:rFonts w:eastAsia="Times New Roman" w:cs="Arial"/>
                <w:color w:val="595959"/>
                <w:szCs w:val="20"/>
                <w:highlight w:val="yellow"/>
                <w:lang w:val="en-US"/>
              </w:rPr>
            </w:pPr>
          </w:p>
        </w:tc>
      </w:tr>
    </w:tbl>
    <w:p w14:paraId="55B877B9" w14:textId="347C0D3B" w:rsidR="009E3565" w:rsidRDefault="009E3565" w:rsidP="00951540">
      <w:pPr>
        <w:tabs>
          <w:tab w:val="right" w:pos="8460"/>
        </w:tabs>
        <w:spacing w:after="0"/>
        <w:rPr>
          <w:rFonts w:eastAsia="Times New Roman" w:cs="Arial"/>
          <w:szCs w:val="20"/>
          <w:lang w:val="en-US"/>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3273"/>
        <w:gridCol w:w="2520"/>
        <w:gridCol w:w="1294"/>
        <w:gridCol w:w="6"/>
      </w:tblGrid>
      <w:tr w:rsidR="000B082A" w:rsidRPr="0068763C" w14:paraId="0AB3A37F" w14:textId="77777777" w:rsidTr="000B082A">
        <w:tc>
          <w:tcPr>
            <w:tcW w:w="5684" w:type="dxa"/>
            <w:gridSpan w:val="2"/>
            <w:shd w:val="clear" w:color="auto" w:fill="0A5E58"/>
          </w:tcPr>
          <w:p w14:paraId="20D5DA7D" w14:textId="716BB20C" w:rsidR="00951540" w:rsidRPr="000B082A" w:rsidRDefault="00951540" w:rsidP="00951540">
            <w:pPr>
              <w:spacing w:after="0"/>
              <w:rPr>
                <w:rFonts w:eastAsia="Times New Roman" w:cs="Arial"/>
                <w:i/>
                <w:color w:val="FFFFFF" w:themeColor="background1"/>
                <w:szCs w:val="20"/>
                <w:lang w:val="de-DE"/>
              </w:rPr>
            </w:pPr>
            <w:r w:rsidRPr="000B082A">
              <w:rPr>
                <w:rFonts w:eastAsia="Times New Roman" w:cs="Arial"/>
                <w:b/>
                <w:color w:val="FFFFFF" w:themeColor="background1"/>
                <w:szCs w:val="20"/>
                <w:lang w:val="de-DE"/>
              </w:rPr>
              <w:t>Rechnungsintervall:</w:t>
            </w:r>
            <w:r w:rsidRPr="000B082A">
              <w:rPr>
                <w:rFonts w:eastAsia="Times New Roman" w:cs="Arial"/>
                <w:i/>
                <w:color w:val="FFFFFF" w:themeColor="background1"/>
                <w:szCs w:val="20"/>
                <w:lang w:val="de-DE"/>
              </w:rPr>
              <w:t xml:space="preserve"> </w:t>
            </w:r>
            <w:r w:rsidR="00F420BB" w:rsidRPr="000B082A">
              <w:rPr>
                <w:rFonts w:eastAsia="Times New Roman" w:cs="Arial"/>
                <w:color w:val="FFFFFF" w:themeColor="background1"/>
                <w:szCs w:val="20"/>
                <w:lang w:val="de-DE"/>
              </w:rPr>
              <w:t>Die oben genannten Preise setzen eine jährliche Rechnungsstellung voraus. Wird ein kürzerer Rechnungsintervall gewünscht, wählen Sie eine der unten stehenden Optionen aus:</w:t>
            </w:r>
          </w:p>
        </w:tc>
        <w:tc>
          <w:tcPr>
            <w:tcW w:w="2520" w:type="dxa"/>
            <w:shd w:val="clear" w:color="auto" w:fill="0A5E58"/>
          </w:tcPr>
          <w:p w14:paraId="472B9E90" w14:textId="77777777" w:rsidR="00951540" w:rsidRPr="000B082A" w:rsidRDefault="00951540" w:rsidP="00951540">
            <w:pPr>
              <w:spacing w:after="0"/>
              <w:jc w:val="center"/>
              <w:rPr>
                <w:rFonts w:eastAsia="Times New Roman" w:cs="Arial"/>
                <w:i/>
                <w:color w:val="FFFFFF" w:themeColor="background1"/>
                <w:szCs w:val="20"/>
                <w:lang w:val="en-US"/>
              </w:rPr>
            </w:pPr>
            <w:r w:rsidRPr="000B082A">
              <w:rPr>
                <w:rFonts w:eastAsia="Times New Roman" w:cs="Arial"/>
                <w:i/>
                <w:color w:val="FFFFFF" w:themeColor="background1"/>
                <w:szCs w:val="20"/>
                <w:lang w:val="de-DE"/>
              </w:rPr>
              <w:t xml:space="preserve"> </w:t>
            </w:r>
            <w:proofErr w:type="spellStart"/>
            <w:r w:rsidRPr="000B082A">
              <w:rPr>
                <w:rFonts w:eastAsia="Times New Roman" w:cs="Arial"/>
                <w:i/>
                <w:color w:val="FFFFFF" w:themeColor="background1"/>
                <w:szCs w:val="20"/>
                <w:lang w:val="en-US"/>
              </w:rPr>
              <w:t>zzgl</w:t>
            </w:r>
            <w:proofErr w:type="spellEnd"/>
            <w:r w:rsidRPr="000B082A">
              <w:rPr>
                <w:rFonts w:eastAsia="Times New Roman" w:cs="Arial"/>
                <w:i/>
                <w:color w:val="FFFFFF" w:themeColor="background1"/>
                <w:szCs w:val="20"/>
                <w:lang w:val="en-US"/>
              </w:rPr>
              <w:t xml:space="preserve">. </w:t>
            </w:r>
            <w:proofErr w:type="spellStart"/>
            <w:r w:rsidRPr="000B082A">
              <w:rPr>
                <w:rFonts w:eastAsia="Times New Roman" w:cs="Arial"/>
                <w:i/>
                <w:color w:val="FFFFFF" w:themeColor="background1"/>
                <w:szCs w:val="20"/>
                <w:lang w:val="en-US"/>
              </w:rPr>
              <w:t>zum</w:t>
            </w:r>
            <w:proofErr w:type="spellEnd"/>
            <w:r w:rsidRPr="000B082A">
              <w:rPr>
                <w:rFonts w:eastAsia="Times New Roman" w:cs="Arial"/>
                <w:i/>
                <w:color w:val="FFFFFF" w:themeColor="background1"/>
                <w:szCs w:val="20"/>
                <w:lang w:val="en-US"/>
              </w:rPr>
              <w:t xml:space="preserve"> </w:t>
            </w:r>
            <w:proofErr w:type="spellStart"/>
            <w:r w:rsidRPr="000B082A">
              <w:rPr>
                <w:rFonts w:eastAsia="Times New Roman" w:cs="Arial"/>
                <w:i/>
                <w:color w:val="FFFFFF" w:themeColor="background1"/>
                <w:szCs w:val="20"/>
                <w:lang w:val="en-US"/>
              </w:rPr>
              <w:t>Rechnungsbetrag</w:t>
            </w:r>
            <w:proofErr w:type="spellEnd"/>
          </w:p>
        </w:tc>
        <w:tc>
          <w:tcPr>
            <w:tcW w:w="1300" w:type="dxa"/>
            <w:gridSpan w:val="2"/>
            <w:shd w:val="clear" w:color="auto" w:fill="0A5E58"/>
          </w:tcPr>
          <w:p w14:paraId="6F6EDA25" w14:textId="77777777" w:rsidR="00951540" w:rsidRPr="000B082A" w:rsidRDefault="00951540" w:rsidP="00951540">
            <w:pPr>
              <w:spacing w:after="0"/>
              <w:jc w:val="center"/>
              <w:rPr>
                <w:rFonts w:eastAsia="Times New Roman" w:cs="Arial"/>
                <w:i/>
                <w:color w:val="FFFFFF" w:themeColor="background1"/>
                <w:szCs w:val="20"/>
                <w:lang w:val="de-DE"/>
              </w:rPr>
            </w:pPr>
            <w:r w:rsidRPr="000B082A">
              <w:rPr>
                <w:rFonts w:eastAsia="Times New Roman" w:cs="Arial"/>
                <w:i/>
                <w:color w:val="FFFFFF" w:themeColor="background1"/>
                <w:szCs w:val="20"/>
                <w:lang w:val="de-DE"/>
              </w:rPr>
              <w:t>Wählen Sie eine Option aus</w:t>
            </w:r>
          </w:p>
        </w:tc>
      </w:tr>
      <w:tr w:rsidR="00951540" w:rsidRPr="00951540" w14:paraId="2AD28A08" w14:textId="77777777" w:rsidTr="000B082A">
        <w:tc>
          <w:tcPr>
            <w:tcW w:w="5684" w:type="dxa"/>
            <w:gridSpan w:val="2"/>
            <w:shd w:val="clear" w:color="auto" w:fill="A7D4DE"/>
          </w:tcPr>
          <w:p w14:paraId="289401E6" w14:textId="58280836" w:rsidR="00951540" w:rsidRPr="00616FF4" w:rsidRDefault="00951540" w:rsidP="00F420BB">
            <w:pPr>
              <w:spacing w:after="0"/>
              <w:rPr>
                <w:rFonts w:eastAsia="Times New Roman" w:cs="Arial"/>
                <w:color w:val="auto"/>
                <w:szCs w:val="20"/>
                <w:lang w:val="de-DE"/>
              </w:rPr>
            </w:pPr>
            <w:r w:rsidRPr="00616FF4">
              <w:rPr>
                <w:rFonts w:eastAsia="Times New Roman" w:cs="Arial"/>
                <w:color w:val="auto"/>
                <w:szCs w:val="20"/>
                <w:lang w:val="de-DE"/>
              </w:rPr>
              <w:t>6-monat</w:t>
            </w:r>
            <w:r w:rsidR="00F420BB" w:rsidRPr="00616FF4">
              <w:rPr>
                <w:rFonts w:eastAsia="Times New Roman" w:cs="Arial"/>
                <w:color w:val="auto"/>
                <w:szCs w:val="20"/>
                <w:lang w:val="de-DE"/>
              </w:rPr>
              <w:t>lich</w:t>
            </w:r>
            <w:r w:rsidRPr="00616FF4">
              <w:rPr>
                <w:rFonts w:eastAsia="Times New Roman" w:cs="Arial"/>
                <w:color w:val="auto"/>
                <w:szCs w:val="20"/>
                <w:lang w:val="de-DE"/>
              </w:rPr>
              <w:t xml:space="preserve"> (Rechnungsstellung zwei Mal pro Jahr)</w:t>
            </w:r>
          </w:p>
        </w:tc>
        <w:tc>
          <w:tcPr>
            <w:tcW w:w="2520" w:type="dxa"/>
          </w:tcPr>
          <w:p w14:paraId="5119A853" w14:textId="77777777" w:rsidR="00951540" w:rsidRPr="00616FF4" w:rsidRDefault="00951540" w:rsidP="00951540">
            <w:pPr>
              <w:spacing w:after="0"/>
              <w:jc w:val="center"/>
              <w:rPr>
                <w:rFonts w:eastAsia="Times New Roman" w:cs="Arial"/>
                <w:color w:val="auto"/>
                <w:szCs w:val="20"/>
                <w:lang w:val="en-US"/>
              </w:rPr>
            </w:pPr>
            <w:r w:rsidRPr="00616FF4">
              <w:rPr>
                <w:rFonts w:eastAsia="Times New Roman" w:cs="Arial"/>
                <w:color w:val="auto"/>
                <w:szCs w:val="20"/>
                <w:lang w:val="en-US"/>
              </w:rPr>
              <w:t>4 %</w:t>
            </w:r>
          </w:p>
        </w:tc>
        <w:sdt>
          <w:sdtPr>
            <w:rPr>
              <w:rFonts w:eastAsia="Times New Roman" w:cs="Arial"/>
              <w:color w:val="auto"/>
              <w:szCs w:val="20"/>
              <w:lang w:val="en-US"/>
            </w:rPr>
            <w:id w:val="-791359985"/>
            <w14:checkbox>
              <w14:checked w14:val="0"/>
              <w14:checkedState w14:val="2612" w14:font="MS Gothic"/>
              <w14:uncheckedState w14:val="2610" w14:font="MS Gothic"/>
            </w14:checkbox>
          </w:sdtPr>
          <w:sdtEndPr/>
          <w:sdtContent>
            <w:tc>
              <w:tcPr>
                <w:tcW w:w="1300" w:type="dxa"/>
                <w:gridSpan w:val="2"/>
              </w:tcPr>
              <w:p w14:paraId="605B54D6" w14:textId="77777777" w:rsidR="00951540" w:rsidRPr="00616FF4" w:rsidRDefault="00951540" w:rsidP="00951540">
                <w:pPr>
                  <w:spacing w:after="0"/>
                  <w:jc w:val="center"/>
                  <w:rPr>
                    <w:rFonts w:eastAsia="Times New Roman" w:cs="Arial"/>
                    <w:color w:val="auto"/>
                    <w:szCs w:val="20"/>
                    <w:lang w:val="en-US"/>
                  </w:rPr>
                </w:pPr>
                <w:r w:rsidRPr="00616FF4">
                  <w:rPr>
                    <w:rFonts w:ascii="Segoe UI Symbol" w:eastAsia="Times New Roman" w:hAnsi="Segoe UI Symbol" w:cs="Segoe UI Symbol"/>
                    <w:color w:val="auto"/>
                    <w:szCs w:val="20"/>
                    <w:lang w:val="en-US"/>
                  </w:rPr>
                  <w:t>☐</w:t>
                </w:r>
              </w:p>
            </w:tc>
          </w:sdtContent>
        </w:sdt>
      </w:tr>
      <w:tr w:rsidR="00951540" w:rsidRPr="00951540" w14:paraId="19EF539A" w14:textId="77777777" w:rsidTr="000B082A">
        <w:trPr>
          <w:trHeight w:val="102"/>
        </w:trPr>
        <w:tc>
          <w:tcPr>
            <w:tcW w:w="5684" w:type="dxa"/>
            <w:gridSpan w:val="2"/>
            <w:shd w:val="clear" w:color="auto" w:fill="A7D4DE"/>
          </w:tcPr>
          <w:p w14:paraId="6A062B25" w14:textId="71AC76DF" w:rsidR="00951540" w:rsidRPr="00616FF4" w:rsidRDefault="00951540" w:rsidP="00F420BB">
            <w:pPr>
              <w:spacing w:after="0"/>
              <w:rPr>
                <w:rFonts w:eastAsia="Times New Roman" w:cs="Arial"/>
                <w:color w:val="auto"/>
                <w:szCs w:val="20"/>
                <w:lang w:val="de-DE"/>
              </w:rPr>
            </w:pPr>
            <w:r w:rsidRPr="00616FF4">
              <w:rPr>
                <w:rFonts w:eastAsia="Times New Roman" w:cs="Arial"/>
                <w:color w:val="auto"/>
                <w:szCs w:val="20"/>
                <w:lang w:val="de-DE"/>
              </w:rPr>
              <w:t>3-</w:t>
            </w:r>
            <w:r w:rsidR="00F420BB" w:rsidRPr="00616FF4">
              <w:rPr>
                <w:rFonts w:eastAsia="Times New Roman" w:cs="Arial"/>
                <w:color w:val="auto"/>
                <w:szCs w:val="20"/>
                <w:lang w:val="de-DE"/>
              </w:rPr>
              <w:t xml:space="preserve">monatlich </w:t>
            </w:r>
            <w:r w:rsidRPr="00616FF4">
              <w:rPr>
                <w:rFonts w:eastAsia="Times New Roman" w:cs="Arial"/>
                <w:color w:val="auto"/>
                <w:szCs w:val="20"/>
                <w:lang w:val="de-DE"/>
              </w:rPr>
              <w:t>(Rechnungsstellung vier Mal pro Jahr)</w:t>
            </w:r>
          </w:p>
        </w:tc>
        <w:tc>
          <w:tcPr>
            <w:tcW w:w="2520" w:type="dxa"/>
          </w:tcPr>
          <w:p w14:paraId="09B22D45" w14:textId="5B3E9875" w:rsidR="00951540" w:rsidRPr="00616FF4" w:rsidRDefault="00F45122" w:rsidP="00951540">
            <w:pPr>
              <w:spacing w:after="0"/>
              <w:jc w:val="center"/>
              <w:rPr>
                <w:rFonts w:eastAsia="Times New Roman" w:cs="Arial"/>
                <w:color w:val="auto"/>
                <w:szCs w:val="20"/>
                <w:lang w:val="en-US"/>
              </w:rPr>
            </w:pPr>
            <w:r w:rsidRPr="00616FF4">
              <w:rPr>
                <w:rFonts w:eastAsia="Times New Roman" w:cs="Arial"/>
                <w:color w:val="auto"/>
                <w:szCs w:val="20"/>
                <w:lang w:val="en-US"/>
              </w:rPr>
              <w:t>8</w:t>
            </w:r>
            <w:r w:rsidR="00951540" w:rsidRPr="00616FF4">
              <w:rPr>
                <w:rFonts w:eastAsia="Times New Roman" w:cs="Arial"/>
                <w:color w:val="auto"/>
                <w:szCs w:val="20"/>
                <w:lang w:val="en-US"/>
              </w:rPr>
              <w:t xml:space="preserve"> %</w:t>
            </w:r>
          </w:p>
        </w:tc>
        <w:sdt>
          <w:sdtPr>
            <w:rPr>
              <w:rFonts w:eastAsia="Times New Roman" w:cs="Arial"/>
              <w:color w:val="auto"/>
              <w:szCs w:val="20"/>
              <w:lang w:val="en-US"/>
            </w:rPr>
            <w:id w:val="-474223029"/>
            <w14:checkbox>
              <w14:checked w14:val="0"/>
              <w14:checkedState w14:val="2612" w14:font="MS Gothic"/>
              <w14:uncheckedState w14:val="2610" w14:font="MS Gothic"/>
            </w14:checkbox>
          </w:sdtPr>
          <w:sdtEndPr/>
          <w:sdtContent>
            <w:tc>
              <w:tcPr>
                <w:tcW w:w="1300" w:type="dxa"/>
                <w:gridSpan w:val="2"/>
              </w:tcPr>
              <w:p w14:paraId="137F6917" w14:textId="77777777" w:rsidR="00951540" w:rsidRPr="00616FF4" w:rsidRDefault="00951540" w:rsidP="00951540">
                <w:pPr>
                  <w:spacing w:after="0"/>
                  <w:jc w:val="center"/>
                  <w:rPr>
                    <w:rFonts w:eastAsia="Times New Roman" w:cs="Arial"/>
                    <w:color w:val="auto"/>
                    <w:szCs w:val="20"/>
                    <w:lang w:val="en-US"/>
                  </w:rPr>
                </w:pPr>
                <w:r w:rsidRPr="00616FF4">
                  <w:rPr>
                    <w:rFonts w:ascii="Segoe UI Symbol" w:eastAsia="Times New Roman" w:hAnsi="Segoe UI Symbol" w:cs="Segoe UI Symbol"/>
                    <w:color w:val="auto"/>
                    <w:szCs w:val="20"/>
                    <w:lang w:val="en-US"/>
                  </w:rPr>
                  <w:t>☐</w:t>
                </w:r>
              </w:p>
            </w:tc>
          </w:sdtContent>
        </w:sdt>
      </w:tr>
      <w:tr w:rsidR="00951540" w:rsidRPr="00951540" w14:paraId="586E87C4" w14:textId="77777777" w:rsidTr="000B082A">
        <w:trPr>
          <w:trHeight w:val="102"/>
        </w:trPr>
        <w:tc>
          <w:tcPr>
            <w:tcW w:w="5684" w:type="dxa"/>
            <w:gridSpan w:val="2"/>
            <w:shd w:val="clear" w:color="auto" w:fill="A7D4DE"/>
          </w:tcPr>
          <w:p w14:paraId="0D66EFEC" w14:textId="2DDA459B" w:rsidR="00951540" w:rsidRPr="00616FF4" w:rsidRDefault="00F420BB" w:rsidP="00F420BB">
            <w:pPr>
              <w:spacing w:after="0"/>
              <w:rPr>
                <w:rFonts w:eastAsia="Times New Roman" w:cs="Arial"/>
                <w:color w:val="auto"/>
                <w:szCs w:val="20"/>
                <w:lang w:val="de-DE"/>
              </w:rPr>
            </w:pPr>
            <w:r w:rsidRPr="00616FF4">
              <w:rPr>
                <w:rFonts w:eastAsia="Times New Roman" w:cs="Arial"/>
                <w:color w:val="auto"/>
                <w:szCs w:val="20"/>
                <w:lang w:val="de-DE"/>
              </w:rPr>
              <w:t xml:space="preserve">monatlich </w:t>
            </w:r>
            <w:r w:rsidR="00951540" w:rsidRPr="00616FF4">
              <w:rPr>
                <w:rFonts w:eastAsia="Times New Roman" w:cs="Arial"/>
                <w:color w:val="auto"/>
                <w:szCs w:val="20"/>
                <w:lang w:val="de-DE"/>
              </w:rPr>
              <w:t>(Rechnungsstellung zwölf Mal pro Jahr)</w:t>
            </w:r>
          </w:p>
        </w:tc>
        <w:tc>
          <w:tcPr>
            <w:tcW w:w="2520" w:type="dxa"/>
          </w:tcPr>
          <w:p w14:paraId="410EF452" w14:textId="3EFB87B2" w:rsidR="00951540" w:rsidRPr="00616FF4" w:rsidRDefault="00F45122" w:rsidP="00951540">
            <w:pPr>
              <w:spacing w:after="0"/>
              <w:jc w:val="center"/>
              <w:rPr>
                <w:rFonts w:eastAsia="Times New Roman" w:cs="Arial"/>
                <w:color w:val="auto"/>
                <w:szCs w:val="20"/>
                <w:lang w:val="en-US"/>
              </w:rPr>
            </w:pPr>
            <w:r w:rsidRPr="00616FF4">
              <w:rPr>
                <w:rFonts w:eastAsia="Times New Roman" w:cs="Arial"/>
                <w:color w:val="auto"/>
                <w:szCs w:val="20"/>
                <w:lang w:val="en-US"/>
              </w:rPr>
              <w:t>12</w:t>
            </w:r>
            <w:r w:rsidR="00951540" w:rsidRPr="00616FF4">
              <w:rPr>
                <w:rFonts w:eastAsia="Times New Roman" w:cs="Arial"/>
                <w:color w:val="auto"/>
                <w:szCs w:val="20"/>
                <w:lang w:val="en-US"/>
              </w:rPr>
              <w:t xml:space="preserve"> %</w:t>
            </w:r>
          </w:p>
        </w:tc>
        <w:sdt>
          <w:sdtPr>
            <w:rPr>
              <w:rFonts w:eastAsia="Times New Roman" w:cs="Arial"/>
              <w:color w:val="auto"/>
              <w:szCs w:val="20"/>
              <w:lang w:val="en-US"/>
            </w:rPr>
            <w:id w:val="66237788"/>
            <w14:checkbox>
              <w14:checked w14:val="0"/>
              <w14:checkedState w14:val="2612" w14:font="MS Gothic"/>
              <w14:uncheckedState w14:val="2610" w14:font="MS Gothic"/>
            </w14:checkbox>
          </w:sdtPr>
          <w:sdtEndPr/>
          <w:sdtContent>
            <w:tc>
              <w:tcPr>
                <w:tcW w:w="1300" w:type="dxa"/>
                <w:gridSpan w:val="2"/>
              </w:tcPr>
              <w:p w14:paraId="75BFC17B" w14:textId="77777777" w:rsidR="00951540" w:rsidRPr="00616FF4" w:rsidRDefault="00951540" w:rsidP="00951540">
                <w:pPr>
                  <w:spacing w:after="0"/>
                  <w:jc w:val="center"/>
                  <w:rPr>
                    <w:rFonts w:eastAsia="Times New Roman" w:cs="Arial"/>
                    <w:color w:val="auto"/>
                    <w:szCs w:val="20"/>
                    <w:lang w:val="en-US"/>
                  </w:rPr>
                </w:pPr>
                <w:r w:rsidRPr="00616FF4">
                  <w:rPr>
                    <w:rFonts w:ascii="Segoe UI Symbol" w:eastAsia="Times New Roman" w:hAnsi="Segoe UI Symbol" w:cs="Segoe UI Symbol"/>
                    <w:color w:val="auto"/>
                    <w:szCs w:val="20"/>
                    <w:lang w:val="en-US"/>
                  </w:rPr>
                  <w:t>☐</w:t>
                </w:r>
              </w:p>
            </w:tc>
          </w:sdtContent>
        </w:sdt>
      </w:tr>
      <w:tr w:rsidR="000B082A" w:rsidRPr="0068763C" w14:paraId="162E92CE" w14:textId="77777777" w:rsidTr="000B082A">
        <w:trPr>
          <w:gridAfter w:val="1"/>
          <w:wAfter w:w="6" w:type="dxa"/>
        </w:trPr>
        <w:tc>
          <w:tcPr>
            <w:tcW w:w="2411" w:type="dxa"/>
            <w:shd w:val="clear" w:color="auto" w:fill="0A5E58"/>
          </w:tcPr>
          <w:p w14:paraId="7E23391D" w14:textId="77777777" w:rsidR="00951540" w:rsidRPr="000B082A" w:rsidRDefault="00951540" w:rsidP="00951540">
            <w:pPr>
              <w:spacing w:after="0"/>
              <w:rPr>
                <w:rFonts w:eastAsia="Times New Roman" w:cs="Arial"/>
                <w:b/>
                <w:color w:val="FFFFFF" w:themeColor="background1"/>
                <w:szCs w:val="20"/>
                <w:lang w:val="en-US"/>
              </w:rPr>
            </w:pPr>
            <w:proofErr w:type="spellStart"/>
            <w:r w:rsidRPr="000B082A">
              <w:rPr>
                <w:rFonts w:eastAsia="Times New Roman" w:cs="Arial"/>
                <w:b/>
                <w:color w:val="FFFFFF" w:themeColor="background1"/>
                <w:szCs w:val="20"/>
                <w:lang w:val="en-US"/>
              </w:rPr>
              <w:t>Vertragsbedingungen</w:t>
            </w:r>
            <w:proofErr w:type="spellEnd"/>
          </w:p>
        </w:tc>
        <w:tc>
          <w:tcPr>
            <w:tcW w:w="7087" w:type="dxa"/>
            <w:gridSpan w:val="3"/>
            <w:shd w:val="clear" w:color="auto" w:fill="0A5E58"/>
          </w:tcPr>
          <w:p w14:paraId="285313E2" w14:textId="3427B745" w:rsidR="00951540" w:rsidRPr="000B082A" w:rsidRDefault="00951540" w:rsidP="00F420BB">
            <w:pPr>
              <w:spacing w:after="0"/>
              <w:rPr>
                <w:rFonts w:eastAsia="Times New Roman" w:cs="Arial"/>
                <w:i/>
                <w:color w:val="FFFFFF" w:themeColor="background1"/>
                <w:szCs w:val="20"/>
                <w:lang w:val="de-DE"/>
              </w:rPr>
            </w:pPr>
            <w:r w:rsidRPr="000B082A">
              <w:rPr>
                <w:rFonts w:eastAsia="Times New Roman" w:cs="Arial"/>
                <w:i/>
                <w:color w:val="FFFFFF" w:themeColor="background1"/>
                <w:szCs w:val="20"/>
                <w:lang w:val="de-DE"/>
              </w:rPr>
              <w:t>Dieser Vertrag ist gültig ab</w:t>
            </w:r>
            <w:r w:rsidR="00F420BB" w:rsidRPr="000B082A">
              <w:rPr>
                <w:rFonts w:eastAsia="Times New Roman" w:cs="Arial"/>
                <w:i/>
                <w:color w:val="FFFFFF" w:themeColor="background1"/>
                <w:szCs w:val="20"/>
                <w:lang w:val="de-DE"/>
              </w:rPr>
              <w:t xml:space="preserve"> dem</w:t>
            </w:r>
            <w:r w:rsidRPr="000B082A">
              <w:rPr>
                <w:rFonts w:eastAsia="Times New Roman" w:cs="Arial"/>
                <w:i/>
                <w:color w:val="FFFFFF" w:themeColor="background1"/>
                <w:szCs w:val="20"/>
                <w:lang w:val="de-DE"/>
              </w:rPr>
              <w:t xml:space="preserve"> folgende</w:t>
            </w:r>
            <w:r w:rsidR="00F420BB" w:rsidRPr="000B082A">
              <w:rPr>
                <w:rFonts w:eastAsia="Times New Roman" w:cs="Arial"/>
                <w:i/>
                <w:color w:val="FFFFFF" w:themeColor="background1"/>
                <w:szCs w:val="20"/>
                <w:lang w:val="de-DE"/>
              </w:rPr>
              <w:t>n</w:t>
            </w:r>
            <w:r w:rsidRPr="000B082A">
              <w:rPr>
                <w:rFonts w:eastAsia="Times New Roman" w:cs="Arial"/>
                <w:i/>
                <w:color w:val="FFFFFF" w:themeColor="background1"/>
                <w:szCs w:val="20"/>
                <w:lang w:val="de-DE"/>
              </w:rPr>
              <w:t xml:space="preserve"> Datum</w:t>
            </w:r>
          </w:p>
        </w:tc>
      </w:tr>
      <w:tr w:rsidR="00951540" w:rsidRPr="00951540" w14:paraId="679ADD75" w14:textId="77777777" w:rsidTr="000B082A">
        <w:trPr>
          <w:gridAfter w:val="1"/>
          <w:wAfter w:w="6" w:type="dxa"/>
        </w:trPr>
        <w:tc>
          <w:tcPr>
            <w:tcW w:w="2411" w:type="dxa"/>
            <w:shd w:val="clear" w:color="auto" w:fill="A7D4DE"/>
          </w:tcPr>
          <w:p w14:paraId="13C2AA2D" w14:textId="77777777" w:rsidR="00951540" w:rsidRPr="00616FF4" w:rsidRDefault="00951540" w:rsidP="00951540">
            <w:pPr>
              <w:spacing w:after="0"/>
              <w:rPr>
                <w:rFonts w:eastAsia="Times New Roman" w:cs="Arial"/>
                <w:color w:val="auto"/>
                <w:szCs w:val="20"/>
                <w:lang w:val="en-US"/>
              </w:rPr>
            </w:pPr>
            <w:proofErr w:type="spellStart"/>
            <w:r w:rsidRPr="00616FF4">
              <w:rPr>
                <w:rFonts w:eastAsia="Times New Roman" w:cs="Arial"/>
                <w:color w:val="auto"/>
                <w:szCs w:val="20"/>
                <w:lang w:val="en-US"/>
              </w:rPr>
              <w:t>Vertragsbeginn</w:t>
            </w:r>
            <w:proofErr w:type="spellEnd"/>
            <w:r w:rsidRPr="00616FF4">
              <w:rPr>
                <w:rFonts w:eastAsia="Times New Roman" w:cs="Arial"/>
                <w:color w:val="auto"/>
                <w:szCs w:val="20"/>
                <w:lang w:val="en-US"/>
              </w:rPr>
              <w:t>:</w:t>
            </w:r>
          </w:p>
        </w:tc>
        <w:tc>
          <w:tcPr>
            <w:tcW w:w="7087" w:type="dxa"/>
            <w:gridSpan w:val="3"/>
          </w:tcPr>
          <w:p w14:paraId="2E0742CF" w14:textId="77777777" w:rsidR="00951540" w:rsidRPr="00616FF4" w:rsidRDefault="00951540" w:rsidP="00951540">
            <w:pPr>
              <w:spacing w:after="0"/>
              <w:rPr>
                <w:rFonts w:eastAsia="Times New Roman" w:cs="Arial"/>
                <w:color w:val="auto"/>
                <w:szCs w:val="20"/>
                <w:lang w:val="en-US"/>
              </w:rPr>
            </w:pPr>
            <w:r w:rsidRPr="00616FF4">
              <w:rPr>
                <w:rFonts w:eastAsia="Times New Roman" w:cs="Arial"/>
                <w:color w:val="auto"/>
                <w:szCs w:val="20"/>
                <w:highlight w:val="yellow"/>
                <w:lang w:val="en-US"/>
              </w:rPr>
              <w:t>DDMMYY</w:t>
            </w:r>
          </w:p>
        </w:tc>
      </w:tr>
      <w:tr w:rsidR="00992CFC" w:rsidRPr="00951540" w14:paraId="3A9C7441" w14:textId="77777777" w:rsidTr="000B082A">
        <w:trPr>
          <w:gridAfter w:val="1"/>
          <w:wAfter w:w="6" w:type="dxa"/>
        </w:trPr>
        <w:tc>
          <w:tcPr>
            <w:tcW w:w="2411" w:type="dxa"/>
            <w:shd w:val="clear" w:color="auto" w:fill="A7D4DE"/>
          </w:tcPr>
          <w:p w14:paraId="6B31F101" w14:textId="42567254" w:rsidR="00992CFC" w:rsidRPr="00616FF4" w:rsidRDefault="00992CFC" w:rsidP="00951540">
            <w:pPr>
              <w:spacing w:after="0"/>
              <w:rPr>
                <w:rFonts w:eastAsia="Times New Roman" w:cs="Arial"/>
                <w:color w:val="auto"/>
                <w:szCs w:val="20"/>
                <w:lang w:val="en-US"/>
              </w:rPr>
            </w:pPr>
            <w:proofErr w:type="spellStart"/>
            <w:r w:rsidRPr="00616FF4">
              <w:rPr>
                <w:rFonts w:eastAsia="Times New Roman" w:cs="Arial"/>
                <w:color w:val="auto"/>
                <w:szCs w:val="20"/>
                <w:lang w:val="en-US"/>
              </w:rPr>
              <w:t>Mindestvertragslaufzeit</w:t>
            </w:r>
            <w:proofErr w:type="spellEnd"/>
            <w:r w:rsidRPr="00616FF4">
              <w:rPr>
                <w:rFonts w:eastAsia="Times New Roman" w:cs="Arial"/>
                <w:color w:val="auto"/>
                <w:szCs w:val="20"/>
                <w:lang w:val="en-US"/>
              </w:rPr>
              <w:t>:</w:t>
            </w:r>
          </w:p>
        </w:tc>
        <w:tc>
          <w:tcPr>
            <w:tcW w:w="7087" w:type="dxa"/>
            <w:gridSpan w:val="3"/>
          </w:tcPr>
          <w:p w14:paraId="75F7B30A" w14:textId="4D6BF852" w:rsidR="00992CFC" w:rsidRPr="00616FF4" w:rsidRDefault="00992CFC" w:rsidP="00951540">
            <w:pPr>
              <w:spacing w:after="0"/>
              <w:rPr>
                <w:rFonts w:eastAsia="Times New Roman" w:cs="Arial"/>
                <w:color w:val="auto"/>
                <w:szCs w:val="20"/>
                <w:highlight w:val="yellow"/>
                <w:lang w:val="en-US"/>
              </w:rPr>
            </w:pPr>
            <w:r w:rsidRPr="00616FF4">
              <w:rPr>
                <w:rFonts w:eastAsia="Times New Roman" w:cs="Arial"/>
                <w:color w:val="auto"/>
                <w:szCs w:val="20"/>
                <w:lang w:val="en-US"/>
              </w:rPr>
              <w:t xml:space="preserve">12 </w:t>
            </w:r>
            <w:proofErr w:type="spellStart"/>
            <w:r w:rsidRPr="00616FF4">
              <w:rPr>
                <w:rFonts w:eastAsia="Times New Roman" w:cs="Arial"/>
                <w:color w:val="auto"/>
                <w:szCs w:val="20"/>
                <w:lang w:val="en-US"/>
              </w:rPr>
              <w:t>Monate</w:t>
            </w:r>
            <w:proofErr w:type="spellEnd"/>
          </w:p>
        </w:tc>
      </w:tr>
    </w:tbl>
    <w:p w14:paraId="55825276" w14:textId="2677A589" w:rsidR="00C64893" w:rsidRDefault="00C64893" w:rsidP="00951540">
      <w:pPr>
        <w:spacing w:after="0"/>
        <w:rPr>
          <w:rFonts w:eastAsia="Times New Roman" w:cs="Arial"/>
          <w:color w:val="000000"/>
          <w:szCs w:val="20"/>
          <w:lang w:val="de-DE"/>
        </w:rPr>
      </w:pPr>
    </w:p>
    <w:p w14:paraId="5716511C" w14:textId="77777777" w:rsidR="009E3565" w:rsidRDefault="009E3565" w:rsidP="00951540">
      <w:pPr>
        <w:spacing w:after="0"/>
        <w:rPr>
          <w:rFonts w:eastAsia="Times New Roman" w:cs="Arial"/>
          <w:color w:val="000000"/>
          <w:szCs w:val="20"/>
          <w:lang w:val="de-DE"/>
        </w:rPr>
      </w:pPr>
    </w:p>
    <w:p w14:paraId="0B55BF47" w14:textId="22CE1E25" w:rsidR="00951540" w:rsidRPr="00526293" w:rsidRDefault="00951540" w:rsidP="00951540">
      <w:pPr>
        <w:spacing w:after="0"/>
        <w:rPr>
          <w:rFonts w:cs="Arial"/>
          <w:color w:val="595959" w:themeColor="text1" w:themeTint="A6"/>
          <w:szCs w:val="20"/>
          <w:lang w:val="de-DE"/>
        </w:rPr>
      </w:pPr>
      <w:r w:rsidRPr="00616FF4">
        <w:rPr>
          <w:rFonts w:cs="Arial"/>
          <w:color w:val="auto"/>
          <w:szCs w:val="20"/>
          <w:lang w:val="de-DE"/>
        </w:rPr>
        <w:t>Mit der Unterzeichnung dieses Erstauftragsformulars akzeptieren Sie die</w:t>
      </w:r>
      <w:r w:rsidRPr="00616FF4">
        <w:rPr>
          <w:rFonts w:eastAsia="Times New Roman" w:cs="Arial"/>
          <w:color w:val="auto"/>
          <w:szCs w:val="20"/>
          <w:lang w:val="de-DE"/>
        </w:rPr>
        <w:t xml:space="preserve"> </w:t>
      </w:r>
      <w:hyperlink r:id="rId22" w:history="1">
        <w:r w:rsidRPr="000B082A">
          <w:rPr>
            <w:rFonts w:eastAsia="Times New Roman" w:cs="Arial"/>
            <w:b/>
            <w:bCs/>
            <w:color w:val="D4450D"/>
            <w:szCs w:val="20"/>
            <w:u w:val="single"/>
            <w:lang w:val="de-DE"/>
          </w:rPr>
          <w:t>CRM Online Vertragsbedingungen</w:t>
        </w:r>
        <w:r w:rsidRPr="00951540">
          <w:rPr>
            <w:rFonts w:eastAsia="Times New Roman" w:cs="Arial"/>
            <w:b/>
            <w:bCs/>
            <w:color w:val="0563C1"/>
            <w:szCs w:val="20"/>
            <w:u w:val="single"/>
            <w:lang w:val="de-DE"/>
          </w:rPr>
          <w:t xml:space="preserve"> </w:t>
        </w:r>
      </w:hyperlink>
      <w:r w:rsidRPr="00951540">
        <w:rPr>
          <w:rFonts w:eastAsia="Times New Roman" w:cs="Arial"/>
          <w:bCs/>
          <w:color w:val="000000"/>
          <w:sz w:val="16"/>
          <w:szCs w:val="20"/>
          <w:vertAlign w:val="superscript"/>
          <w:lang w:val="de-DE"/>
        </w:rPr>
        <w:t>1</w:t>
      </w:r>
      <w:r w:rsidRPr="00951540">
        <w:rPr>
          <w:rFonts w:eastAsia="Times New Roman" w:cs="Arial"/>
          <w:color w:val="000000"/>
          <w:szCs w:val="20"/>
          <w:lang w:val="de-DE"/>
        </w:rPr>
        <w:t xml:space="preserve"> </w:t>
      </w:r>
      <w:r w:rsidRPr="00616FF4">
        <w:rPr>
          <w:rFonts w:cs="Arial"/>
          <w:color w:val="auto"/>
          <w:szCs w:val="20"/>
          <w:lang w:val="de-DE"/>
        </w:rPr>
        <w:t>und die</w:t>
      </w:r>
      <w:r w:rsidRPr="00616FF4">
        <w:rPr>
          <w:rFonts w:eastAsia="Times New Roman" w:cs="Arial"/>
          <w:color w:val="auto"/>
          <w:szCs w:val="20"/>
          <w:lang w:val="de-DE"/>
        </w:rPr>
        <w:t xml:space="preserve"> </w:t>
      </w:r>
      <w:hyperlink r:id="rId23" w:history="1">
        <w:r w:rsidRPr="000B082A">
          <w:rPr>
            <w:rFonts w:eastAsia="Times New Roman" w:cs="Arial"/>
            <w:b/>
            <w:bCs/>
            <w:color w:val="D4450D"/>
            <w:szCs w:val="20"/>
            <w:u w:val="single"/>
            <w:lang w:val="de-DE"/>
          </w:rPr>
          <w:t xml:space="preserve">Datenverarbeitungsvereinbarung </w:t>
        </w:r>
      </w:hyperlink>
      <w:r w:rsidRPr="00951540">
        <w:rPr>
          <w:rFonts w:eastAsia="Times New Roman" w:cs="Arial"/>
          <w:bCs/>
          <w:color w:val="000000"/>
          <w:sz w:val="16"/>
          <w:szCs w:val="20"/>
          <w:vertAlign w:val="superscript"/>
          <w:lang w:val="de-DE"/>
        </w:rPr>
        <w:t>2</w:t>
      </w:r>
      <w:r w:rsidRPr="00951540">
        <w:rPr>
          <w:rFonts w:eastAsia="Times New Roman" w:cs="Arial"/>
          <w:color w:val="000000"/>
          <w:szCs w:val="20"/>
          <w:lang w:val="de-DE"/>
        </w:rPr>
        <w:t xml:space="preserve"> </w:t>
      </w:r>
      <w:r w:rsidRPr="00616FF4">
        <w:rPr>
          <w:rFonts w:cs="Arial"/>
          <w:color w:val="auto"/>
          <w:szCs w:val="20"/>
          <w:lang w:val="de-DE"/>
        </w:rPr>
        <w:t xml:space="preserve">Mit Nutzung des SuperOffice App </w:t>
      </w:r>
      <w:r w:rsidRPr="00526293">
        <w:rPr>
          <w:rFonts w:cs="Arial"/>
          <w:color w:val="595959" w:themeColor="text1" w:themeTint="A6"/>
          <w:szCs w:val="20"/>
          <w:lang w:val="de-DE"/>
        </w:rPr>
        <w:t>Store akzeptieren Sie die</w:t>
      </w:r>
      <w:r w:rsidRPr="00951540">
        <w:rPr>
          <w:rFonts w:eastAsia="Times New Roman" w:cs="Arial"/>
          <w:color w:val="000000"/>
          <w:szCs w:val="20"/>
          <w:lang w:val="de-DE"/>
        </w:rPr>
        <w:t xml:space="preserve"> </w:t>
      </w:r>
      <w:hyperlink r:id="rId24" w:history="1">
        <w:r w:rsidRPr="000B082A">
          <w:rPr>
            <w:rFonts w:eastAsia="Calibri" w:cs="Arial"/>
            <w:b/>
            <w:color w:val="D4450D"/>
            <w:szCs w:val="20"/>
            <w:u w:val="single"/>
            <w:lang w:val="de-DE"/>
          </w:rPr>
          <w:t>App Store Nutzungsbedingungen</w:t>
        </w:r>
      </w:hyperlink>
      <w:r w:rsidRPr="00951540">
        <w:rPr>
          <w:rFonts w:eastAsia="Calibri" w:cs="Arial"/>
          <w:b/>
          <w:color w:val="808080"/>
          <w:szCs w:val="20"/>
          <w:lang w:val="de-DE"/>
        </w:rPr>
        <w:t xml:space="preserve"> </w:t>
      </w:r>
      <w:r w:rsidRPr="00951540">
        <w:rPr>
          <w:rFonts w:eastAsia="Times New Roman" w:cs="Arial"/>
          <w:bCs/>
          <w:color w:val="000000"/>
          <w:sz w:val="16"/>
          <w:szCs w:val="20"/>
          <w:vertAlign w:val="superscript"/>
          <w:lang w:val="de-DE"/>
        </w:rPr>
        <w:t>3</w:t>
      </w:r>
      <w:r w:rsidRPr="00951540">
        <w:rPr>
          <w:rFonts w:eastAsia="Times New Roman" w:cs="Arial"/>
          <w:color w:val="000000"/>
          <w:szCs w:val="20"/>
          <w:lang w:val="de-DE"/>
        </w:rPr>
        <w:t xml:space="preserve">.  </w:t>
      </w:r>
      <w:r w:rsidRPr="00616FF4">
        <w:rPr>
          <w:rFonts w:cs="Arial"/>
          <w:color w:val="auto"/>
          <w:szCs w:val="20"/>
          <w:lang w:val="de-DE"/>
        </w:rPr>
        <w:t>Diese Dokumente und alle Überarbeitungen sind auf der SuperOffice Webseite unter der Rubrik</w:t>
      </w:r>
      <w:r w:rsidRPr="00616FF4">
        <w:rPr>
          <w:rFonts w:eastAsia="Calibri" w:cs="Arial"/>
          <w:color w:val="auto"/>
          <w:szCs w:val="20"/>
          <w:lang w:val="de-CH"/>
        </w:rPr>
        <w:t xml:space="preserve"> </w:t>
      </w:r>
      <w:hyperlink r:id="rId25" w:history="1">
        <w:r w:rsidRPr="000B082A">
          <w:rPr>
            <w:rStyle w:val="Hyperlink"/>
            <w:rFonts w:eastAsia="Calibri" w:cs="Arial"/>
            <w:b/>
            <w:color w:val="D4450D"/>
            <w:szCs w:val="20"/>
            <w:lang w:val="de-DE"/>
          </w:rPr>
          <w:t>Datenschutz</w:t>
        </w:r>
      </w:hyperlink>
      <w:r w:rsidR="00962105" w:rsidRPr="000B082A">
        <w:rPr>
          <w:rFonts w:eastAsia="Calibri" w:cs="Arial"/>
          <w:color w:val="D4450D"/>
          <w:szCs w:val="20"/>
          <w:u w:val="single"/>
          <w:lang w:val="de-CH"/>
        </w:rPr>
        <w:t xml:space="preserve"> </w:t>
      </w:r>
      <w:r w:rsidR="00962105" w:rsidRPr="00616FF4">
        <w:rPr>
          <w:rFonts w:eastAsia="Times New Roman" w:cs="Arial"/>
          <w:bCs/>
          <w:color w:val="auto"/>
          <w:sz w:val="16"/>
          <w:szCs w:val="20"/>
          <w:vertAlign w:val="superscript"/>
          <w:lang w:val="de-DE"/>
        </w:rPr>
        <w:t>4</w:t>
      </w:r>
      <w:r w:rsidRPr="00616FF4">
        <w:rPr>
          <w:rFonts w:eastAsia="Times New Roman" w:cs="Arial"/>
          <w:bCs/>
          <w:color w:val="auto"/>
          <w:sz w:val="16"/>
          <w:szCs w:val="20"/>
          <w:vertAlign w:val="superscript"/>
          <w:lang w:val="de-DE"/>
        </w:rPr>
        <w:t xml:space="preserve"> </w:t>
      </w:r>
      <w:r w:rsidR="00962105" w:rsidRPr="00616FF4">
        <w:rPr>
          <w:rFonts w:eastAsia="Times New Roman" w:cs="Arial"/>
          <w:bCs/>
          <w:color w:val="auto"/>
          <w:sz w:val="16"/>
          <w:szCs w:val="20"/>
          <w:vertAlign w:val="superscript"/>
          <w:lang w:val="de-DE"/>
        </w:rPr>
        <w:t xml:space="preserve"> </w:t>
      </w:r>
      <w:r w:rsidRPr="00616FF4">
        <w:rPr>
          <w:rFonts w:cs="Arial"/>
          <w:color w:val="auto"/>
          <w:szCs w:val="20"/>
          <w:lang w:val="de-DE"/>
        </w:rPr>
        <w:t>verfügbar.</w:t>
      </w:r>
      <w:r w:rsidR="005F7AE6" w:rsidRPr="00616FF4">
        <w:rPr>
          <w:rFonts w:cs="Arial"/>
          <w:color w:val="auto"/>
          <w:szCs w:val="20"/>
          <w:lang w:val="de-DE"/>
        </w:rPr>
        <w:t xml:space="preserve"> </w:t>
      </w:r>
    </w:p>
    <w:p w14:paraId="7397C4C1" w14:textId="0375AC57" w:rsidR="00951540" w:rsidRDefault="00951540" w:rsidP="00951540">
      <w:pPr>
        <w:tabs>
          <w:tab w:val="right" w:pos="8460"/>
        </w:tabs>
        <w:spacing w:after="0"/>
        <w:rPr>
          <w:rFonts w:cs="Arial"/>
          <w:color w:val="595959" w:themeColor="text1" w:themeTint="A6"/>
          <w:szCs w:val="20"/>
          <w:lang w:val="de-DE"/>
        </w:rPr>
      </w:pPr>
    </w:p>
    <w:p w14:paraId="546130FD" w14:textId="77777777" w:rsidR="00A3757D" w:rsidRPr="00526293" w:rsidRDefault="00A3757D" w:rsidP="00951540">
      <w:pPr>
        <w:tabs>
          <w:tab w:val="right" w:pos="8460"/>
        </w:tabs>
        <w:spacing w:after="0"/>
        <w:rPr>
          <w:rFonts w:cs="Arial"/>
          <w:color w:val="595959" w:themeColor="text1" w:themeTint="A6"/>
          <w:szCs w:val="20"/>
          <w:lang w:val="de-DE"/>
        </w:rPr>
      </w:pPr>
    </w:p>
    <w:p w14:paraId="3D77A6E5" w14:textId="77777777" w:rsidR="00951540" w:rsidRPr="00616FF4" w:rsidRDefault="00951540" w:rsidP="00951540">
      <w:pPr>
        <w:tabs>
          <w:tab w:val="right" w:pos="8460"/>
        </w:tabs>
        <w:spacing w:after="0"/>
        <w:rPr>
          <w:rFonts w:cs="Arial"/>
          <w:color w:val="auto"/>
          <w:szCs w:val="20"/>
          <w:lang w:val="de-DE"/>
        </w:rPr>
      </w:pPr>
      <w:r w:rsidRPr="00616FF4">
        <w:rPr>
          <w:rFonts w:cs="Arial"/>
          <w:color w:val="auto"/>
          <w:szCs w:val="20"/>
          <w:lang w:val="de-DE"/>
        </w:rPr>
        <w:lastRenderedPageBreak/>
        <w:t>Die Person, die den Vertrag im Namen des Kunden unterzeichnet, bestätigt, die oben genannten Dokumente gelesen und akzeptiert zu haben1 2 3  und gewährleistet, dass sie die erforderliche Befugnis besitzt, um diesen Vertrag im Auftrag des Kunden abzuschließen.</w:t>
      </w:r>
    </w:p>
    <w:p w14:paraId="324A6314" w14:textId="77777777" w:rsidR="00951540" w:rsidRPr="00616FF4" w:rsidRDefault="00951540" w:rsidP="00951540">
      <w:pPr>
        <w:tabs>
          <w:tab w:val="right" w:pos="8460"/>
        </w:tabs>
        <w:spacing w:after="0"/>
        <w:rPr>
          <w:rFonts w:cs="Arial"/>
          <w:color w:val="auto"/>
          <w:szCs w:val="20"/>
          <w:lang w:val="de-DE"/>
        </w:rPr>
      </w:pPr>
    </w:p>
    <w:p w14:paraId="6AC7BF78" w14:textId="77777777" w:rsidR="00951540" w:rsidRPr="00616FF4" w:rsidRDefault="00951540" w:rsidP="00951540">
      <w:pPr>
        <w:tabs>
          <w:tab w:val="right" w:pos="8460"/>
        </w:tabs>
        <w:spacing w:after="0"/>
        <w:rPr>
          <w:rFonts w:eastAsia="Times New Roman" w:cs="Arial"/>
          <w:color w:val="auto"/>
          <w:szCs w:val="20"/>
          <w:lang w:val="de-DE"/>
        </w:rPr>
      </w:pPr>
    </w:p>
    <w:p w14:paraId="1977134A" w14:textId="77777777" w:rsidR="00173140" w:rsidRPr="00616FF4" w:rsidRDefault="00173140" w:rsidP="00173140">
      <w:pPr>
        <w:tabs>
          <w:tab w:val="left" w:pos="4253"/>
        </w:tabs>
        <w:spacing w:after="0"/>
        <w:rPr>
          <w:rFonts w:cs="Arial"/>
          <w:color w:val="auto"/>
          <w:szCs w:val="20"/>
          <w:lang w:val="de-DE"/>
        </w:rPr>
      </w:pPr>
      <w:r w:rsidRPr="00616FF4">
        <w:rPr>
          <w:rFonts w:cs="Arial"/>
          <w:color w:val="auto"/>
          <w:szCs w:val="20"/>
          <w:lang w:val="de-DE"/>
        </w:rPr>
        <w:t>Ort, Datum</w:t>
      </w:r>
      <w:r w:rsidRPr="00616FF4">
        <w:rPr>
          <w:rFonts w:cs="Arial"/>
          <w:color w:val="auto"/>
          <w:szCs w:val="20"/>
          <w:lang w:val="de-DE"/>
        </w:rPr>
        <w:tab/>
        <w:t>Ort, Datum</w:t>
      </w:r>
    </w:p>
    <w:p w14:paraId="082BB855" w14:textId="77777777" w:rsidR="00173140" w:rsidRPr="00616FF4" w:rsidRDefault="00173140" w:rsidP="00173140">
      <w:pPr>
        <w:tabs>
          <w:tab w:val="left" w:pos="4395"/>
          <w:tab w:val="right" w:pos="8460"/>
        </w:tabs>
        <w:spacing w:after="0"/>
        <w:rPr>
          <w:rFonts w:cs="Arial"/>
          <w:color w:val="auto"/>
          <w:szCs w:val="20"/>
          <w:lang w:val="de-DE"/>
        </w:rPr>
      </w:pPr>
    </w:p>
    <w:p w14:paraId="104B3C12" w14:textId="77777777" w:rsidR="00173140" w:rsidRPr="00616FF4" w:rsidRDefault="00173140" w:rsidP="00173140">
      <w:pPr>
        <w:tabs>
          <w:tab w:val="right" w:pos="8460"/>
        </w:tabs>
        <w:spacing w:after="0"/>
        <w:rPr>
          <w:rFonts w:cs="Arial"/>
          <w:color w:val="auto"/>
          <w:szCs w:val="20"/>
          <w:lang w:val="de-DE"/>
        </w:rPr>
      </w:pPr>
    </w:p>
    <w:p w14:paraId="314C31F1" w14:textId="77777777" w:rsidR="00173140" w:rsidRPr="00616FF4" w:rsidRDefault="00173140" w:rsidP="00173140">
      <w:pPr>
        <w:spacing w:after="0"/>
        <w:rPr>
          <w:rFonts w:cs="Arial"/>
          <w:color w:val="auto"/>
          <w:szCs w:val="20"/>
          <w:lang w:val="de-DE"/>
        </w:rPr>
      </w:pPr>
      <w:r w:rsidRPr="00616FF4">
        <w:rPr>
          <w:rFonts w:cs="Arial"/>
          <w:color w:val="auto"/>
          <w:szCs w:val="20"/>
          <w:lang w:val="de-DE"/>
        </w:rPr>
        <w:tab/>
      </w:r>
      <w:r w:rsidRPr="00616FF4">
        <w:rPr>
          <w:rFonts w:cs="Arial"/>
          <w:color w:val="auto"/>
          <w:szCs w:val="20"/>
          <w:lang w:val="de-DE"/>
        </w:rPr>
        <w:tab/>
      </w:r>
      <w:r w:rsidRPr="00616FF4">
        <w:rPr>
          <w:rFonts w:cs="Arial"/>
          <w:color w:val="auto"/>
          <w:szCs w:val="20"/>
          <w:lang w:val="de-DE"/>
        </w:rPr>
        <w:tab/>
      </w:r>
      <w:r w:rsidRPr="00616FF4">
        <w:rPr>
          <w:rFonts w:cs="Arial"/>
          <w:color w:val="auto"/>
          <w:szCs w:val="20"/>
          <w:lang w:val="de-DE"/>
        </w:rPr>
        <w:tab/>
      </w:r>
      <w:r w:rsidRPr="00616FF4">
        <w:rPr>
          <w:rFonts w:cs="Arial"/>
          <w:color w:val="auto"/>
          <w:szCs w:val="20"/>
          <w:lang w:val="de-DE"/>
        </w:rPr>
        <w:tab/>
      </w:r>
      <w:r w:rsidRPr="00616FF4">
        <w:rPr>
          <w:rFonts w:cs="Arial"/>
          <w:color w:val="auto"/>
          <w:szCs w:val="20"/>
          <w:lang w:val="de-DE"/>
        </w:rPr>
        <w:tab/>
        <w:t xml:space="preserve">Dortmund, </w:t>
      </w:r>
      <w:r w:rsidRPr="00616FF4">
        <w:rPr>
          <w:rFonts w:cs="Arial"/>
          <w:color w:val="auto"/>
          <w:szCs w:val="20"/>
          <w:lang w:val="de-DE"/>
        </w:rPr>
        <w:tab/>
      </w:r>
      <w:r w:rsidRPr="00616FF4">
        <w:rPr>
          <w:rFonts w:cs="Arial"/>
          <w:color w:val="auto"/>
          <w:szCs w:val="20"/>
          <w:lang w:val="de-DE"/>
        </w:rPr>
        <w:tab/>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40"/>
      </w:tblGrid>
      <w:tr w:rsidR="00616FF4" w:rsidRPr="00616FF4" w14:paraId="39BD057A" w14:textId="77777777" w:rsidTr="006D007C">
        <w:tc>
          <w:tcPr>
            <w:tcW w:w="4339" w:type="dxa"/>
          </w:tcPr>
          <w:p w14:paraId="5324B541" w14:textId="77777777" w:rsidR="00173140" w:rsidRPr="00616FF4" w:rsidRDefault="00173140" w:rsidP="006D007C">
            <w:pPr>
              <w:tabs>
                <w:tab w:val="right" w:pos="8460"/>
              </w:tabs>
              <w:rPr>
                <w:rFonts w:cs="Arial"/>
                <w:color w:val="auto"/>
                <w:u w:val="single"/>
                <w:lang w:val="de-DE"/>
              </w:rPr>
            </w:pPr>
            <w:r w:rsidRPr="00616FF4">
              <w:rPr>
                <w:rFonts w:cs="Arial"/>
                <w:noProof/>
                <w:color w:val="auto"/>
                <w:u w:val="single"/>
                <w:lang w:val="de-DE" w:eastAsia="de-DE"/>
              </w:rPr>
              <mc:AlternateContent>
                <mc:Choice Requires="wps">
                  <w:drawing>
                    <wp:anchor distT="0" distB="0" distL="114300" distR="114300" simplePos="0" relativeHeight="251671552" behindDoc="0" locked="0" layoutInCell="1" allowOverlap="1" wp14:anchorId="30A62A61" wp14:editId="71B492F1">
                      <wp:simplePos x="0" y="0"/>
                      <wp:positionH relativeFrom="column">
                        <wp:posOffset>-46990</wp:posOffset>
                      </wp:positionH>
                      <wp:positionV relativeFrom="paragraph">
                        <wp:posOffset>85090</wp:posOffset>
                      </wp:positionV>
                      <wp:extent cx="2305050" cy="19050"/>
                      <wp:effectExtent l="0" t="0" r="19050" b="19050"/>
                      <wp:wrapNone/>
                      <wp:docPr id="1" name="Straight Connector 3"/>
                      <wp:cNvGraphicFramePr/>
                      <a:graphic xmlns:a="http://schemas.openxmlformats.org/drawingml/2006/main">
                        <a:graphicData uri="http://schemas.microsoft.com/office/word/2010/wordprocessingShape">
                          <wps:wsp>
                            <wps:cNvCnPr/>
                            <wps:spPr>
                              <a:xfrm>
                                <a:off x="0" y="0"/>
                                <a:ext cx="2305050" cy="1905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546A1"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" strokecolor="#7f7f7f" strokeweight=".5pt">
                      <v:stroke joinstyle="miter"/>
                    </v:line>
                  </w:pict>
                </mc:Fallback>
              </mc:AlternateContent>
            </w:r>
          </w:p>
        </w:tc>
        <w:tc>
          <w:tcPr>
            <w:tcW w:w="4340" w:type="dxa"/>
          </w:tcPr>
          <w:p w14:paraId="424A5C20" w14:textId="77777777" w:rsidR="00173140" w:rsidRPr="00616FF4" w:rsidRDefault="00173140" w:rsidP="006D007C">
            <w:pPr>
              <w:tabs>
                <w:tab w:val="right" w:pos="8460"/>
              </w:tabs>
              <w:rPr>
                <w:rFonts w:cs="Arial"/>
                <w:b/>
                <w:color w:val="auto"/>
                <w:lang w:val="de-DE"/>
              </w:rPr>
            </w:pPr>
            <w:r w:rsidRPr="00616FF4">
              <w:rPr>
                <w:rFonts w:cs="Arial"/>
                <w:noProof/>
                <w:color w:val="auto"/>
                <w:u w:val="single"/>
                <w:lang w:val="de-DE" w:eastAsia="de-DE"/>
              </w:rPr>
              <mc:AlternateContent>
                <mc:Choice Requires="wps">
                  <w:drawing>
                    <wp:anchor distT="0" distB="0" distL="114300" distR="114300" simplePos="0" relativeHeight="251672576" behindDoc="0" locked="0" layoutInCell="1" allowOverlap="1" wp14:anchorId="3776213C" wp14:editId="49E5D409">
                      <wp:simplePos x="0" y="0"/>
                      <wp:positionH relativeFrom="column">
                        <wp:posOffset>-59055</wp:posOffset>
                      </wp:positionH>
                      <wp:positionV relativeFrom="paragraph">
                        <wp:posOffset>94615</wp:posOffset>
                      </wp:positionV>
                      <wp:extent cx="2352675" cy="0"/>
                      <wp:effectExtent l="0" t="0" r="28575" b="19050"/>
                      <wp:wrapNone/>
                      <wp:docPr id="3" name="Straight Connector 7"/>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566A8"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" strokecolor="#7f7f7f" strokeweight=".5pt">
                      <v:stroke joinstyle="miter"/>
                    </v:line>
                  </w:pict>
                </mc:Fallback>
              </mc:AlternateContent>
            </w:r>
          </w:p>
        </w:tc>
      </w:tr>
      <w:tr w:rsidR="00173140" w:rsidRPr="00D71DD7" w14:paraId="4F8A4179" w14:textId="77777777" w:rsidTr="006D007C">
        <w:tc>
          <w:tcPr>
            <w:tcW w:w="4339" w:type="dxa"/>
          </w:tcPr>
          <w:p w14:paraId="2387E899" w14:textId="77777777" w:rsidR="00173140" w:rsidRPr="00173140" w:rsidRDefault="00173140" w:rsidP="006D007C">
            <w:pPr>
              <w:tabs>
                <w:tab w:val="right" w:pos="8460"/>
              </w:tabs>
              <w:rPr>
                <w:rFonts w:cs="Arial"/>
                <w:b/>
                <w:color w:val="0A5E58"/>
                <w:sz w:val="24"/>
                <w:lang w:val="de-DE"/>
              </w:rPr>
            </w:pPr>
          </w:p>
          <w:p w14:paraId="2FF2EFCD" w14:textId="77777777" w:rsidR="00173140" w:rsidRPr="00173140" w:rsidRDefault="00173140" w:rsidP="006D007C">
            <w:pPr>
              <w:tabs>
                <w:tab w:val="right" w:pos="8460"/>
              </w:tabs>
              <w:rPr>
                <w:rFonts w:cs="Arial"/>
                <w:b/>
                <w:color w:val="0A5E58"/>
                <w:sz w:val="24"/>
                <w:lang w:val="de-DE"/>
              </w:rPr>
            </w:pPr>
          </w:p>
          <w:p w14:paraId="15E66A7C" w14:textId="77777777" w:rsidR="00173140" w:rsidRPr="00D71DD7" w:rsidRDefault="00173140" w:rsidP="006D007C">
            <w:pPr>
              <w:tabs>
                <w:tab w:val="right" w:pos="8460"/>
              </w:tabs>
              <w:rPr>
                <w:rFonts w:cs="Arial"/>
                <w:b/>
                <w:color w:val="0A5E58"/>
                <w:sz w:val="24"/>
              </w:rPr>
            </w:pPr>
            <w:proofErr w:type="spellStart"/>
            <w:r w:rsidRPr="00D71DD7">
              <w:rPr>
                <w:rFonts w:cs="Arial"/>
                <w:b/>
                <w:color w:val="0A5E58"/>
                <w:sz w:val="24"/>
              </w:rPr>
              <w:t>Für</w:t>
            </w:r>
            <w:proofErr w:type="spellEnd"/>
            <w:r w:rsidRPr="00D71DD7">
              <w:rPr>
                <w:rFonts w:cs="Arial"/>
                <w:b/>
                <w:color w:val="0A5E58"/>
                <w:sz w:val="24"/>
              </w:rPr>
              <w:t xml:space="preserve"> den </w:t>
            </w:r>
            <w:proofErr w:type="spellStart"/>
            <w:r w:rsidRPr="00D71DD7">
              <w:rPr>
                <w:rFonts w:cs="Arial"/>
                <w:b/>
                <w:color w:val="0A5E58"/>
                <w:sz w:val="24"/>
              </w:rPr>
              <w:t>Kunden</w:t>
            </w:r>
            <w:proofErr w:type="spellEnd"/>
          </w:p>
        </w:tc>
        <w:tc>
          <w:tcPr>
            <w:tcW w:w="4340" w:type="dxa"/>
          </w:tcPr>
          <w:p w14:paraId="438FD6D0" w14:textId="77777777" w:rsidR="00173140" w:rsidRPr="00D71DD7" w:rsidRDefault="00173140" w:rsidP="006D007C">
            <w:pPr>
              <w:tabs>
                <w:tab w:val="right" w:pos="8460"/>
              </w:tabs>
              <w:rPr>
                <w:rFonts w:cs="Arial"/>
                <w:b/>
                <w:color w:val="0A5E58"/>
                <w:sz w:val="24"/>
              </w:rPr>
            </w:pPr>
          </w:p>
          <w:p w14:paraId="0030B325" w14:textId="77777777" w:rsidR="00173140" w:rsidRPr="00D71DD7" w:rsidRDefault="00173140" w:rsidP="006D007C">
            <w:pPr>
              <w:tabs>
                <w:tab w:val="right" w:pos="8460"/>
              </w:tabs>
              <w:rPr>
                <w:rFonts w:cs="Arial"/>
                <w:b/>
                <w:color w:val="0A5E58"/>
                <w:sz w:val="24"/>
              </w:rPr>
            </w:pPr>
          </w:p>
          <w:p w14:paraId="67555427" w14:textId="77777777" w:rsidR="00173140" w:rsidRPr="00D71DD7" w:rsidRDefault="00173140" w:rsidP="006D007C">
            <w:pPr>
              <w:tabs>
                <w:tab w:val="right" w:pos="8460"/>
              </w:tabs>
              <w:rPr>
                <w:rFonts w:cs="Arial"/>
                <w:b/>
                <w:color w:val="0A5E58"/>
                <w:sz w:val="24"/>
              </w:rPr>
            </w:pPr>
            <w:proofErr w:type="spellStart"/>
            <w:r w:rsidRPr="00D71DD7">
              <w:rPr>
                <w:rFonts w:cs="Arial"/>
                <w:b/>
                <w:color w:val="0A5E58"/>
                <w:sz w:val="24"/>
              </w:rPr>
              <w:t>Für</w:t>
            </w:r>
            <w:proofErr w:type="spellEnd"/>
            <w:r w:rsidRPr="00D71DD7">
              <w:rPr>
                <w:rFonts w:cs="Arial"/>
                <w:b/>
                <w:color w:val="0A5E58"/>
                <w:sz w:val="24"/>
              </w:rPr>
              <w:t xml:space="preserve"> SuperOffice</w:t>
            </w:r>
          </w:p>
        </w:tc>
      </w:tr>
      <w:tr w:rsidR="00173140" w:rsidRPr="006F23E0" w14:paraId="272333AC" w14:textId="77777777" w:rsidTr="006D007C">
        <w:tc>
          <w:tcPr>
            <w:tcW w:w="4339" w:type="dxa"/>
          </w:tcPr>
          <w:p w14:paraId="05FE9700" w14:textId="77777777" w:rsidR="00173140" w:rsidRPr="006F23E0" w:rsidRDefault="00173140" w:rsidP="006D007C">
            <w:pPr>
              <w:tabs>
                <w:tab w:val="right" w:pos="8460"/>
              </w:tabs>
              <w:rPr>
                <w:rFonts w:cs="Arial"/>
                <w:b/>
                <w:color w:val="404040"/>
              </w:rPr>
            </w:pPr>
          </w:p>
        </w:tc>
        <w:tc>
          <w:tcPr>
            <w:tcW w:w="4340" w:type="dxa"/>
          </w:tcPr>
          <w:p w14:paraId="12F39EE3" w14:textId="77777777" w:rsidR="00173140" w:rsidRPr="006F23E0" w:rsidRDefault="00173140" w:rsidP="006D007C">
            <w:pPr>
              <w:tabs>
                <w:tab w:val="right" w:pos="8460"/>
              </w:tabs>
              <w:rPr>
                <w:rFonts w:cs="Arial"/>
                <w:b/>
                <w:color w:val="404040"/>
              </w:rPr>
            </w:pPr>
          </w:p>
        </w:tc>
      </w:tr>
      <w:tr w:rsidR="00616FF4" w:rsidRPr="00616FF4" w14:paraId="05DFB09D" w14:textId="77777777" w:rsidTr="006D007C">
        <w:tc>
          <w:tcPr>
            <w:tcW w:w="4339" w:type="dxa"/>
          </w:tcPr>
          <w:p w14:paraId="0C8212B9" w14:textId="77777777" w:rsidR="00173140" w:rsidRPr="00616FF4" w:rsidRDefault="00173140" w:rsidP="006D007C">
            <w:pPr>
              <w:tabs>
                <w:tab w:val="right" w:pos="8460"/>
              </w:tabs>
              <w:rPr>
                <w:rFonts w:cs="Arial"/>
                <w:b/>
                <w:color w:val="auto"/>
              </w:rPr>
            </w:pPr>
          </w:p>
          <w:p w14:paraId="7514F063" w14:textId="77777777" w:rsidR="00173140" w:rsidRPr="00616FF4" w:rsidRDefault="00173140" w:rsidP="006D007C">
            <w:pPr>
              <w:tabs>
                <w:tab w:val="right" w:pos="8460"/>
              </w:tabs>
              <w:rPr>
                <w:rFonts w:cs="Arial"/>
                <w:b/>
                <w:color w:val="auto"/>
              </w:rPr>
            </w:pPr>
          </w:p>
        </w:tc>
        <w:tc>
          <w:tcPr>
            <w:tcW w:w="4340" w:type="dxa"/>
          </w:tcPr>
          <w:p w14:paraId="3F56F41C" w14:textId="77777777" w:rsidR="00173140" w:rsidRPr="00616FF4" w:rsidRDefault="00173140" w:rsidP="006D007C">
            <w:pPr>
              <w:tabs>
                <w:tab w:val="right" w:pos="8460"/>
              </w:tabs>
              <w:rPr>
                <w:rFonts w:cs="Arial"/>
                <w:b/>
                <w:color w:val="auto"/>
              </w:rPr>
            </w:pPr>
          </w:p>
        </w:tc>
      </w:tr>
      <w:tr w:rsidR="00616FF4" w:rsidRPr="00616FF4" w14:paraId="05E9855C" w14:textId="77777777" w:rsidTr="006D007C">
        <w:tc>
          <w:tcPr>
            <w:tcW w:w="4339" w:type="dxa"/>
          </w:tcPr>
          <w:p w14:paraId="718733B9" w14:textId="77777777" w:rsidR="00173140" w:rsidRPr="00616FF4" w:rsidRDefault="00173140" w:rsidP="006D007C">
            <w:pPr>
              <w:tabs>
                <w:tab w:val="right" w:pos="8460"/>
              </w:tabs>
              <w:rPr>
                <w:rFonts w:cs="Arial"/>
                <w:color w:val="auto"/>
                <w:u w:val="single"/>
              </w:rPr>
            </w:pPr>
            <w:r w:rsidRPr="00616FF4">
              <w:rPr>
                <w:rFonts w:cs="Arial"/>
                <w:noProof/>
                <w:color w:val="auto"/>
                <w:u w:val="single"/>
                <w:lang w:val="de-DE" w:eastAsia="de-DE"/>
              </w:rPr>
              <mc:AlternateContent>
                <mc:Choice Requires="wps">
                  <w:drawing>
                    <wp:anchor distT="0" distB="0" distL="114300" distR="114300" simplePos="0" relativeHeight="251669504" behindDoc="0" locked="0" layoutInCell="1" allowOverlap="1" wp14:anchorId="110443ED" wp14:editId="6BAE88BA">
                      <wp:simplePos x="0" y="0"/>
                      <wp:positionH relativeFrom="column">
                        <wp:posOffset>-46990</wp:posOffset>
                      </wp:positionH>
                      <wp:positionV relativeFrom="paragraph">
                        <wp:posOffset>85090</wp:posOffset>
                      </wp:positionV>
                      <wp:extent cx="2305050" cy="19050"/>
                      <wp:effectExtent l="0" t="0" r="19050" b="19050"/>
                      <wp:wrapNone/>
                      <wp:docPr id="8" name="Straight Connector 10"/>
                      <wp:cNvGraphicFramePr/>
                      <a:graphic xmlns:a="http://schemas.openxmlformats.org/drawingml/2006/main">
                        <a:graphicData uri="http://schemas.microsoft.com/office/word/2010/wordprocessingShape">
                          <wps:wsp>
                            <wps:cNvCnPr/>
                            <wps:spPr>
                              <a:xfrm>
                                <a:off x="0" y="0"/>
                                <a:ext cx="2305050" cy="1905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6C9087"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7pt" to="17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" strokecolor="#7f7f7f" strokeweight=".5pt">
                      <v:stroke joinstyle="miter"/>
                    </v:line>
                  </w:pict>
                </mc:Fallback>
              </mc:AlternateContent>
            </w:r>
          </w:p>
        </w:tc>
        <w:tc>
          <w:tcPr>
            <w:tcW w:w="4340" w:type="dxa"/>
          </w:tcPr>
          <w:p w14:paraId="6AD8455A" w14:textId="77777777" w:rsidR="00173140" w:rsidRPr="00616FF4" w:rsidRDefault="00173140" w:rsidP="006D007C">
            <w:pPr>
              <w:tabs>
                <w:tab w:val="right" w:pos="8460"/>
              </w:tabs>
              <w:rPr>
                <w:rFonts w:cs="Arial"/>
                <w:b/>
                <w:bCs/>
                <w:color w:val="auto"/>
              </w:rPr>
            </w:pPr>
            <w:r w:rsidRPr="00616FF4">
              <w:rPr>
                <w:rFonts w:cs="Arial"/>
                <w:noProof/>
                <w:color w:val="auto"/>
                <w:u w:val="single"/>
                <w:lang w:val="de-DE" w:eastAsia="de-DE"/>
              </w:rPr>
              <mc:AlternateContent>
                <mc:Choice Requires="wps">
                  <w:drawing>
                    <wp:anchor distT="0" distB="0" distL="114300" distR="114300" simplePos="0" relativeHeight="251670528" behindDoc="0" locked="0" layoutInCell="1" allowOverlap="1" wp14:anchorId="21C0392A" wp14:editId="665DC1D1">
                      <wp:simplePos x="0" y="0"/>
                      <wp:positionH relativeFrom="column">
                        <wp:posOffset>-59055</wp:posOffset>
                      </wp:positionH>
                      <wp:positionV relativeFrom="paragraph">
                        <wp:posOffset>94615</wp:posOffset>
                      </wp:positionV>
                      <wp:extent cx="2352675" cy="0"/>
                      <wp:effectExtent l="0" t="0" r="28575" b="19050"/>
                      <wp:wrapNone/>
                      <wp:docPr id="9" name="Straight Connector 4"/>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D25579"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80.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" strokecolor="#7f7f7f" strokeweight=".5pt">
                      <v:stroke joinstyle="miter"/>
                    </v:line>
                  </w:pict>
                </mc:Fallback>
              </mc:AlternateContent>
            </w:r>
          </w:p>
        </w:tc>
      </w:tr>
      <w:tr w:rsidR="00616FF4" w:rsidRPr="00616FF4" w14:paraId="3B85199C" w14:textId="77777777" w:rsidTr="006D007C">
        <w:tc>
          <w:tcPr>
            <w:tcW w:w="4339" w:type="dxa"/>
          </w:tcPr>
          <w:p w14:paraId="6AADD10B" w14:textId="77777777" w:rsidR="00173140" w:rsidRPr="00616FF4" w:rsidRDefault="00173140" w:rsidP="006D007C">
            <w:pPr>
              <w:tabs>
                <w:tab w:val="right" w:pos="8460"/>
              </w:tabs>
              <w:rPr>
                <w:rFonts w:cs="Arial"/>
                <w:b/>
                <w:color w:val="auto"/>
                <w:lang w:val="en-US"/>
              </w:rPr>
            </w:pPr>
            <w:proofErr w:type="spellStart"/>
            <w:r w:rsidRPr="00616FF4">
              <w:rPr>
                <w:rFonts w:cs="Arial"/>
                <w:b/>
                <w:color w:val="auto"/>
              </w:rPr>
              <w:t>Unterschrift</w:t>
            </w:r>
            <w:proofErr w:type="spellEnd"/>
            <w:r w:rsidRPr="00616FF4">
              <w:rPr>
                <w:rFonts w:cs="Arial"/>
                <w:b/>
                <w:color w:val="auto"/>
              </w:rPr>
              <w:t xml:space="preserve"> Kunde</w:t>
            </w:r>
          </w:p>
        </w:tc>
        <w:tc>
          <w:tcPr>
            <w:tcW w:w="4340" w:type="dxa"/>
          </w:tcPr>
          <w:p w14:paraId="29397CCC" w14:textId="77777777" w:rsidR="00173140" w:rsidRPr="00616FF4" w:rsidRDefault="00173140" w:rsidP="006D007C">
            <w:pPr>
              <w:tabs>
                <w:tab w:val="right" w:pos="8460"/>
              </w:tabs>
              <w:rPr>
                <w:rFonts w:cs="Arial"/>
                <w:b/>
                <w:color w:val="auto"/>
              </w:rPr>
            </w:pPr>
            <w:proofErr w:type="spellStart"/>
            <w:r w:rsidRPr="00616FF4">
              <w:rPr>
                <w:rFonts w:cs="Arial"/>
                <w:b/>
                <w:color w:val="auto"/>
              </w:rPr>
              <w:t>Unterschrift</w:t>
            </w:r>
            <w:proofErr w:type="spellEnd"/>
            <w:r w:rsidRPr="00616FF4">
              <w:rPr>
                <w:rFonts w:cs="Arial"/>
                <w:b/>
                <w:color w:val="auto"/>
              </w:rPr>
              <w:t xml:space="preserve"> SuperOffice</w:t>
            </w:r>
          </w:p>
          <w:p w14:paraId="1D7563DF" w14:textId="77777777" w:rsidR="00173140" w:rsidRPr="00616FF4" w:rsidRDefault="00173140" w:rsidP="006D007C">
            <w:pPr>
              <w:tabs>
                <w:tab w:val="right" w:pos="8460"/>
              </w:tabs>
              <w:rPr>
                <w:rFonts w:cs="Arial"/>
                <w:b/>
                <w:color w:val="auto"/>
              </w:rPr>
            </w:pPr>
          </w:p>
        </w:tc>
      </w:tr>
      <w:tr w:rsidR="00616FF4" w:rsidRPr="00616FF4" w14:paraId="3FFC8A32" w14:textId="77777777" w:rsidTr="006D007C">
        <w:tc>
          <w:tcPr>
            <w:tcW w:w="4339" w:type="dxa"/>
          </w:tcPr>
          <w:p w14:paraId="7C3446F7" w14:textId="77777777" w:rsidR="00173140" w:rsidRPr="00616FF4" w:rsidRDefault="00173140" w:rsidP="006D007C">
            <w:pPr>
              <w:tabs>
                <w:tab w:val="right" w:pos="8460"/>
              </w:tabs>
              <w:rPr>
                <w:rFonts w:cs="Arial"/>
                <w:b/>
                <w:color w:val="auto"/>
              </w:rPr>
            </w:pPr>
          </w:p>
        </w:tc>
        <w:tc>
          <w:tcPr>
            <w:tcW w:w="4340" w:type="dxa"/>
          </w:tcPr>
          <w:p w14:paraId="7C937500" w14:textId="77777777" w:rsidR="00173140" w:rsidRPr="00616FF4" w:rsidRDefault="00173140" w:rsidP="006D007C">
            <w:pPr>
              <w:tabs>
                <w:tab w:val="right" w:pos="8460"/>
              </w:tabs>
              <w:rPr>
                <w:rFonts w:cs="Arial"/>
                <w:b/>
                <w:color w:val="auto"/>
              </w:rPr>
            </w:pPr>
          </w:p>
        </w:tc>
      </w:tr>
      <w:tr w:rsidR="00616FF4" w:rsidRPr="00616FF4" w14:paraId="42F463D7" w14:textId="77777777" w:rsidTr="006D007C">
        <w:tc>
          <w:tcPr>
            <w:tcW w:w="4339" w:type="dxa"/>
          </w:tcPr>
          <w:p w14:paraId="564E6A1E" w14:textId="77777777" w:rsidR="00173140" w:rsidRPr="00616FF4" w:rsidRDefault="00173140" w:rsidP="006D007C">
            <w:pPr>
              <w:tabs>
                <w:tab w:val="right" w:pos="8460"/>
              </w:tabs>
              <w:rPr>
                <w:rFonts w:cs="Arial"/>
                <w:b/>
                <w:color w:val="auto"/>
              </w:rPr>
            </w:pPr>
            <w:r w:rsidRPr="00616FF4">
              <w:rPr>
                <w:rFonts w:cs="Arial"/>
                <w:b/>
                <w:color w:val="auto"/>
              </w:rPr>
              <w:t>Name:</w:t>
            </w:r>
          </w:p>
        </w:tc>
        <w:tc>
          <w:tcPr>
            <w:tcW w:w="4340" w:type="dxa"/>
          </w:tcPr>
          <w:p w14:paraId="1949E574" w14:textId="77777777" w:rsidR="00173140" w:rsidRPr="00616FF4" w:rsidRDefault="00173140" w:rsidP="006D007C">
            <w:pPr>
              <w:tabs>
                <w:tab w:val="right" w:pos="8460"/>
              </w:tabs>
              <w:rPr>
                <w:rFonts w:cs="Arial"/>
                <w:b/>
                <w:color w:val="auto"/>
              </w:rPr>
            </w:pPr>
            <w:r w:rsidRPr="00616FF4">
              <w:rPr>
                <w:rFonts w:cs="Arial"/>
                <w:b/>
                <w:color w:val="auto"/>
              </w:rPr>
              <w:t>Name: Manfred Kaftan</w:t>
            </w:r>
          </w:p>
        </w:tc>
      </w:tr>
      <w:tr w:rsidR="00616FF4" w:rsidRPr="00616FF4" w14:paraId="1E9A3BC4" w14:textId="77777777" w:rsidTr="006D007C">
        <w:tc>
          <w:tcPr>
            <w:tcW w:w="4339" w:type="dxa"/>
          </w:tcPr>
          <w:p w14:paraId="34A6FAA2" w14:textId="77777777" w:rsidR="00173140" w:rsidRPr="00616FF4" w:rsidRDefault="00173140" w:rsidP="006D007C">
            <w:pPr>
              <w:tabs>
                <w:tab w:val="right" w:pos="8460"/>
              </w:tabs>
              <w:rPr>
                <w:rFonts w:cs="Arial"/>
                <w:b/>
                <w:color w:val="auto"/>
              </w:rPr>
            </w:pPr>
          </w:p>
        </w:tc>
        <w:tc>
          <w:tcPr>
            <w:tcW w:w="4340" w:type="dxa"/>
          </w:tcPr>
          <w:p w14:paraId="04E9F64B" w14:textId="77777777" w:rsidR="00173140" w:rsidRPr="00616FF4" w:rsidRDefault="00173140" w:rsidP="006D007C">
            <w:pPr>
              <w:tabs>
                <w:tab w:val="right" w:pos="8460"/>
              </w:tabs>
              <w:rPr>
                <w:rFonts w:cs="Arial"/>
                <w:b/>
                <w:color w:val="auto"/>
              </w:rPr>
            </w:pPr>
          </w:p>
        </w:tc>
      </w:tr>
      <w:tr w:rsidR="00616FF4" w:rsidRPr="00616FF4" w14:paraId="48C109EA" w14:textId="77777777" w:rsidTr="006D007C">
        <w:tc>
          <w:tcPr>
            <w:tcW w:w="4339" w:type="dxa"/>
          </w:tcPr>
          <w:p w14:paraId="1DF3A19A" w14:textId="77777777" w:rsidR="00173140" w:rsidRPr="00616FF4" w:rsidRDefault="00173140" w:rsidP="006D007C">
            <w:pPr>
              <w:tabs>
                <w:tab w:val="right" w:pos="8460"/>
              </w:tabs>
              <w:rPr>
                <w:rFonts w:cs="Arial"/>
                <w:b/>
                <w:color w:val="auto"/>
              </w:rPr>
            </w:pPr>
            <w:r w:rsidRPr="00616FF4">
              <w:rPr>
                <w:rFonts w:cs="Arial"/>
                <w:b/>
                <w:color w:val="auto"/>
              </w:rPr>
              <w:t>Position:</w:t>
            </w:r>
          </w:p>
        </w:tc>
        <w:tc>
          <w:tcPr>
            <w:tcW w:w="4340" w:type="dxa"/>
          </w:tcPr>
          <w:p w14:paraId="268B4ACB" w14:textId="77777777" w:rsidR="00173140" w:rsidRPr="00616FF4" w:rsidRDefault="00173140" w:rsidP="006D007C">
            <w:pPr>
              <w:tabs>
                <w:tab w:val="right" w:pos="8460"/>
              </w:tabs>
              <w:rPr>
                <w:rFonts w:cs="Arial"/>
                <w:b/>
                <w:color w:val="auto"/>
              </w:rPr>
            </w:pPr>
            <w:r w:rsidRPr="00616FF4">
              <w:rPr>
                <w:rFonts w:cs="Arial"/>
                <w:b/>
                <w:color w:val="auto"/>
              </w:rPr>
              <w:t xml:space="preserve">Position: </w:t>
            </w:r>
            <w:proofErr w:type="spellStart"/>
            <w:r w:rsidRPr="00616FF4">
              <w:rPr>
                <w:rFonts w:cs="Arial"/>
                <w:b/>
                <w:color w:val="auto"/>
              </w:rPr>
              <w:t>Geschäftsführer</w:t>
            </w:r>
            <w:proofErr w:type="spellEnd"/>
          </w:p>
        </w:tc>
      </w:tr>
    </w:tbl>
    <w:p w14:paraId="3DCCCC23" w14:textId="77777777" w:rsidR="007414BE" w:rsidRPr="00616FF4" w:rsidRDefault="007414BE" w:rsidP="00403D47">
      <w:pPr>
        <w:spacing w:after="160"/>
        <w:rPr>
          <w:rFonts w:cs="Arial"/>
          <w:b/>
          <w:bCs/>
          <w:color w:val="auto"/>
          <w:szCs w:val="20"/>
          <w:lang w:val="de-DE"/>
        </w:rPr>
      </w:pPr>
    </w:p>
    <w:p w14:paraId="0A5CD7E7" w14:textId="77777777" w:rsidR="007414BE" w:rsidRPr="00616FF4" w:rsidRDefault="007414BE" w:rsidP="00403D47">
      <w:pPr>
        <w:spacing w:after="160"/>
        <w:rPr>
          <w:rFonts w:cs="Arial"/>
          <w:b/>
          <w:bCs/>
          <w:color w:val="auto"/>
          <w:szCs w:val="20"/>
          <w:lang w:val="de-DE"/>
        </w:rPr>
      </w:pPr>
    </w:p>
    <w:p w14:paraId="194DB2CF" w14:textId="74C0251E" w:rsidR="00403D47" w:rsidRPr="00616FF4" w:rsidRDefault="00403D47" w:rsidP="00403D47">
      <w:pPr>
        <w:spacing w:after="160"/>
        <w:rPr>
          <w:rFonts w:cs="Arial"/>
          <w:b/>
          <w:bCs/>
          <w:color w:val="auto"/>
          <w:szCs w:val="20"/>
          <w:lang w:val="en-US"/>
        </w:rPr>
      </w:pPr>
      <w:proofErr w:type="spellStart"/>
      <w:r w:rsidRPr="00616FF4">
        <w:rPr>
          <w:rFonts w:cs="Arial"/>
          <w:b/>
          <w:bCs/>
          <w:color w:val="auto"/>
          <w:szCs w:val="20"/>
          <w:lang w:val="en-US"/>
        </w:rPr>
        <w:t>Verweise</w:t>
      </w:r>
      <w:proofErr w:type="spellEnd"/>
      <w:r w:rsidRPr="00616FF4">
        <w:rPr>
          <w:rFonts w:cs="Arial"/>
          <w:b/>
          <w:bCs/>
          <w:color w:val="auto"/>
          <w:szCs w:val="20"/>
          <w:lang w:val="en-US"/>
        </w:rPr>
        <w:t xml:space="preserve"> / Links:</w:t>
      </w:r>
    </w:p>
    <w:p w14:paraId="2F472764" w14:textId="77777777" w:rsidR="00190F6B" w:rsidRPr="000B082A" w:rsidRDefault="00951540" w:rsidP="00951540">
      <w:pPr>
        <w:spacing w:after="0"/>
        <w:rPr>
          <w:rFonts w:eastAsia="Calibri" w:cs="Arial"/>
          <w:b/>
          <w:color w:val="D4450D"/>
          <w:szCs w:val="20"/>
          <w:u w:val="single"/>
          <w:lang w:val="en-US"/>
        </w:rPr>
      </w:pPr>
      <w:r w:rsidRPr="00951540">
        <w:rPr>
          <w:rFonts w:eastAsia="Times New Roman" w:cs="Arial"/>
          <w:bCs/>
          <w:color w:val="000000"/>
          <w:sz w:val="16"/>
          <w:szCs w:val="20"/>
          <w:vertAlign w:val="superscript"/>
          <w:lang w:val="en-US"/>
        </w:rPr>
        <w:t xml:space="preserve">1  </w:t>
      </w:r>
      <w:hyperlink r:id="rId26" w:history="1">
        <w:r w:rsidRPr="000B082A">
          <w:rPr>
            <w:rFonts w:eastAsia="Calibri" w:cs="Arial"/>
            <w:b/>
            <w:color w:val="D4450D"/>
            <w:szCs w:val="20"/>
            <w:u w:val="single"/>
            <w:lang w:val="en-US"/>
          </w:rPr>
          <w:t>CRM Online Master Subscription Agreement</w:t>
        </w:r>
      </w:hyperlink>
    </w:p>
    <w:p w14:paraId="6CAF0919" w14:textId="74D699D3" w:rsidR="00951540" w:rsidRPr="00C61B85" w:rsidRDefault="00951540" w:rsidP="00951540">
      <w:pPr>
        <w:spacing w:after="0"/>
        <w:rPr>
          <w:rFonts w:cs="Arial"/>
          <w:color w:val="595959" w:themeColor="text1" w:themeTint="A6"/>
          <w:szCs w:val="20"/>
          <w:lang w:val="en-US"/>
        </w:rPr>
      </w:pPr>
      <w:r w:rsidRPr="00C61B85">
        <w:rPr>
          <w:rFonts w:cs="Arial"/>
          <w:color w:val="595959" w:themeColor="text1" w:themeTint="A6"/>
          <w:szCs w:val="20"/>
          <w:lang w:val="en-US"/>
        </w:rPr>
        <w:t xml:space="preserve"> </w:t>
      </w:r>
      <w:r w:rsidR="00190F6B" w:rsidRPr="00C61B85">
        <w:rPr>
          <w:rFonts w:cs="Arial"/>
          <w:color w:val="595959" w:themeColor="text1" w:themeTint="A6"/>
          <w:szCs w:val="20"/>
          <w:lang w:val="en-US"/>
        </w:rPr>
        <w:t>www.superoffice.de/datenschutz/vereinbarungen/msa</w:t>
      </w:r>
    </w:p>
    <w:p w14:paraId="11FCFF7E" w14:textId="68EEB0E6" w:rsidR="00951540" w:rsidRPr="00C61B85" w:rsidRDefault="00951540" w:rsidP="00951540">
      <w:pPr>
        <w:spacing w:after="0"/>
        <w:rPr>
          <w:rFonts w:cs="Arial"/>
          <w:color w:val="595959" w:themeColor="text1" w:themeTint="A6"/>
          <w:szCs w:val="20"/>
          <w:lang w:val="en-US"/>
        </w:rPr>
      </w:pPr>
      <w:r w:rsidRPr="00951540">
        <w:rPr>
          <w:rFonts w:eastAsia="Times New Roman" w:cs="Arial"/>
          <w:bCs/>
          <w:color w:val="000000"/>
          <w:sz w:val="16"/>
          <w:szCs w:val="20"/>
          <w:vertAlign w:val="superscript"/>
          <w:lang w:val="en-US"/>
        </w:rPr>
        <w:t xml:space="preserve">2  </w:t>
      </w:r>
      <w:hyperlink r:id="rId27" w:history="1">
        <w:r w:rsidRPr="000B082A">
          <w:rPr>
            <w:rFonts w:eastAsia="Calibri" w:cs="Arial"/>
            <w:b/>
            <w:color w:val="D4450D"/>
            <w:szCs w:val="20"/>
            <w:u w:val="single"/>
            <w:lang w:val="en-US"/>
          </w:rPr>
          <w:t>CRM Online Data Processing Agreement</w:t>
        </w:r>
      </w:hyperlink>
      <w:r w:rsidRPr="00951540">
        <w:rPr>
          <w:rFonts w:eastAsia="Calibri" w:cs="Arial"/>
          <w:b/>
          <w:color w:val="808080"/>
          <w:szCs w:val="20"/>
          <w:lang w:val="en-US"/>
        </w:rPr>
        <w:t xml:space="preserve">   </w:t>
      </w:r>
      <w:r w:rsidRPr="00951540">
        <w:rPr>
          <w:rFonts w:eastAsia="Calibri" w:cs="Arial"/>
          <w:b/>
          <w:color w:val="808080"/>
          <w:szCs w:val="20"/>
          <w:lang w:val="en-US"/>
        </w:rPr>
        <w:br/>
      </w:r>
      <w:r w:rsidR="00190F6B" w:rsidRPr="00C61B85">
        <w:rPr>
          <w:rFonts w:cs="Arial"/>
          <w:color w:val="595959" w:themeColor="text1" w:themeTint="A6"/>
          <w:szCs w:val="20"/>
          <w:lang w:val="en-US"/>
        </w:rPr>
        <w:t>www.superoffice.de/datenschutz/vereinbarungen/dpa</w:t>
      </w:r>
    </w:p>
    <w:p w14:paraId="31E23E8B" w14:textId="6D48AA3F" w:rsidR="00951540" w:rsidRPr="00C61B85" w:rsidRDefault="00951540" w:rsidP="00951540">
      <w:pPr>
        <w:spacing w:after="0"/>
        <w:rPr>
          <w:rFonts w:cs="Arial"/>
          <w:color w:val="595959" w:themeColor="text1" w:themeTint="A6"/>
          <w:szCs w:val="20"/>
          <w:lang w:val="en-US"/>
        </w:rPr>
      </w:pPr>
      <w:r w:rsidRPr="00951540">
        <w:rPr>
          <w:rFonts w:eastAsia="Times New Roman" w:cs="Arial"/>
          <w:bCs/>
          <w:color w:val="000000"/>
          <w:sz w:val="16"/>
          <w:szCs w:val="20"/>
          <w:vertAlign w:val="superscript"/>
          <w:lang w:val="en-US"/>
        </w:rPr>
        <w:t xml:space="preserve">3  </w:t>
      </w:r>
      <w:hyperlink r:id="rId28" w:history="1">
        <w:r w:rsidRPr="000B082A">
          <w:rPr>
            <w:rFonts w:eastAsia="Calibri" w:cs="Arial"/>
            <w:b/>
            <w:color w:val="D4450D"/>
            <w:szCs w:val="20"/>
            <w:u w:val="single"/>
            <w:lang w:val="en-US"/>
          </w:rPr>
          <w:t>SuperOffice App Store Terms of Use</w:t>
        </w:r>
      </w:hyperlink>
      <w:r w:rsidRPr="000B082A">
        <w:rPr>
          <w:rFonts w:eastAsia="Calibri" w:cs="Arial"/>
          <w:b/>
          <w:color w:val="D4450D"/>
          <w:szCs w:val="20"/>
          <w:lang w:val="en-US"/>
        </w:rPr>
        <w:t xml:space="preserve">   </w:t>
      </w:r>
      <w:r w:rsidRPr="00951540">
        <w:rPr>
          <w:rFonts w:eastAsia="Calibri" w:cs="Arial"/>
          <w:b/>
          <w:color w:val="808080"/>
          <w:szCs w:val="20"/>
          <w:lang w:val="en-US"/>
        </w:rPr>
        <w:br/>
      </w:r>
      <w:r w:rsidR="00190F6B" w:rsidRPr="00C61B85">
        <w:rPr>
          <w:rFonts w:cs="Arial"/>
          <w:color w:val="595959" w:themeColor="text1" w:themeTint="A6"/>
          <w:szCs w:val="20"/>
          <w:lang w:val="en-US"/>
        </w:rPr>
        <w:t>www.superoffice.de/datenschutz/vereinbarungen/apps</w:t>
      </w:r>
    </w:p>
    <w:p w14:paraId="20B8311A" w14:textId="1102A5BA" w:rsidR="00190F6B" w:rsidRPr="00526293" w:rsidRDefault="00190F6B" w:rsidP="00951540">
      <w:pPr>
        <w:spacing w:after="0"/>
        <w:rPr>
          <w:rFonts w:cs="Arial"/>
          <w:color w:val="595959" w:themeColor="text1" w:themeTint="A6"/>
          <w:szCs w:val="20"/>
          <w:lang w:val="de-DE"/>
        </w:rPr>
      </w:pPr>
      <w:r w:rsidRPr="00190F6B">
        <w:rPr>
          <w:rFonts w:eastAsia="Times New Roman" w:cs="Arial"/>
          <w:bCs/>
          <w:color w:val="000000"/>
          <w:sz w:val="16"/>
          <w:szCs w:val="20"/>
          <w:vertAlign w:val="superscript"/>
          <w:lang w:val="de-DE"/>
        </w:rPr>
        <w:t xml:space="preserve">4  </w:t>
      </w:r>
      <w:hyperlink r:id="rId29" w:history="1">
        <w:r w:rsidRPr="000B082A">
          <w:rPr>
            <w:rFonts w:eastAsia="Calibri" w:cs="Arial"/>
            <w:b/>
            <w:color w:val="D4450D"/>
            <w:szCs w:val="20"/>
            <w:u w:val="single"/>
            <w:lang w:val="de-DE"/>
          </w:rPr>
          <w:t>SuperOffice Datenschutz</w:t>
        </w:r>
      </w:hyperlink>
      <w:r w:rsidRPr="00190F6B">
        <w:rPr>
          <w:rFonts w:eastAsia="Calibri" w:cs="Arial"/>
          <w:b/>
          <w:color w:val="808080"/>
          <w:szCs w:val="20"/>
          <w:lang w:val="de-DE"/>
        </w:rPr>
        <w:t xml:space="preserve">   </w:t>
      </w:r>
      <w:r w:rsidRPr="00190F6B">
        <w:rPr>
          <w:rFonts w:eastAsia="Calibri" w:cs="Arial"/>
          <w:b/>
          <w:color w:val="808080"/>
          <w:szCs w:val="20"/>
          <w:lang w:val="de-DE"/>
        </w:rPr>
        <w:br/>
      </w:r>
      <w:r w:rsidRPr="00526293">
        <w:rPr>
          <w:rFonts w:cs="Arial"/>
          <w:color w:val="595959" w:themeColor="text1" w:themeTint="A6"/>
          <w:szCs w:val="20"/>
          <w:lang w:val="de-DE"/>
        </w:rPr>
        <w:t>https://www.superoffice.de/datenschutz/</w:t>
      </w:r>
    </w:p>
    <w:p w14:paraId="592D6F87" w14:textId="77777777" w:rsidR="009027D7" w:rsidRPr="00B21710" w:rsidRDefault="009027D7" w:rsidP="00951540">
      <w:pPr>
        <w:spacing w:after="0"/>
        <w:rPr>
          <w:rFonts w:eastAsia="Calibri" w:cs="Arial"/>
          <w:bCs/>
          <w:color w:val="808080"/>
          <w:szCs w:val="20"/>
          <w:lang w:val="de-DE"/>
        </w:rPr>
      </w:pPr>
    </w:p>
    <w:p w14:paraId="4F86360F" w14:textId="77777777" w:rsidR="00951540" w:rsidRPr="00B21710" w:rsidRDefault="00951540" w:rsidP="00951540">
      <w:pPr>
        <w:spacing w:after="0"/>
        <w:rPr>
          <w:rFonts w:eastAsia="Calibri" w:cs="Arial"/>
          <w:bCs/>
          <w:color w:val="808080"/>
          <w:szCs w:val="20"/>
          <w:lang w:val="de-DE"/>
        </w:rPr>
      </w:pPr>
    </w:p>
    <w:p w14:paraId="6AD4B5F0" w14:textId="038C2E2D" w:rsidR="00951540" w:rsidRPr="00616FF4" w:rsidRDefault="00403D47" w:rsidP="00951540">
      <w:pPr>
        <w:spacing w:after="0"/>
        <w:rPr>
          <w:rFonts w:eastAsia="Calibri" w:cs="Arial"/>
          <w:b/>
          <w:bCs/>
          <w:color w:val="auto"/>
          <w:szCs w:val="20"/>
          <w:lang w:val="de-DE"/>
        </w:rPr>
      </w:pPr>
      <w:r w:rsidRPr="00616FF4">
        <w:rPr>
          <w:rFonts w:cs="Arial"/>
          <w:b/>
          <w:bCs/>
          <w:color w:val="auto"/>
          <w:szCs w:val="20"/>
          <w:lang w:val="de-DE"/>
        </w:rPr>
        <w:t>Mit Unterzeichnung dieses Erstauftrags akzeptieren Sie folgende weitere Vereinbarungen:</w:t>
      </w:r>
      <w:r w:rsidRPr="00616FF4">
        <w:rPr>
          <w:rFonts w:cs="Arial"/>
          <w:b/>
          <w:bCs/>
          <w:color w:val="auto"/>
          <w:szCs w:val="20"/>
          <w:lang w:val="de-DE"/>
        </w:rPr>
        <w:br/>
      </w:r>
    </w:p>
    <w:p w14:paraId="7D54A5E1" w14:textId="1FBA7467" w:rsidR="00951540" w:rsidRPr="00951540" w:rsidRDefault="007A43F0" w:rsidP="00951540">
      <w:pPr>
        <w:spacing w:after="0"/>
        <w:rPr>
          <w:rFonts w:eastAsia="Calibri" w:cs="Arial"/>
          <w:color w:val="808080"/>
          <w:szCs w:val="20"/>
        </w:rPr>
      </w:pPr>
      <w:r>
        <w:rPr>
          <w:rFonts w:eastAsia="Times New Roman" w:cs="Arial"/>
          <w:bCs/>
          <w:color w:val="000000"/>
          <w:sz w:val="16"/>
          <w:szCs w:val="20"/>
          <w:vertAlign w:val="superscript"/>
          <w:lang w:val="en-US"/>
        </w:rPr>
        <w:t>6</w:t>
      </w:r>
      <w:r w:rsidR="00951540" w:rsidRPr="00951540">
        <w:rPr>
          <w:rFonts w:eastAsia="Times New Roman" w:cs="Arial"/>
          <w:bCs/>
          <w:color w:val="000000"/>
          <w:sz w:val="16"/>
          <w:szCs w:val="20"/>
          <w:vertAlign w:val="superscript"/>
          <w:lang w:val="en-US"/>
        </w:rPr>
        <w:t xml:space="preserve">  </w:t>
      </w:r>
      <w:hyperlink r:id="rId30" w:history="1">
        <w:r w:rsidR="00951540" w:rsidRPr="000B082A">
          <w:rPr>
            <w:rFonts w:eastAsia="Calibri" w:cs="Arial"/>
            <w:b/>
            <w:color w:val="D4450D"/>
            <w:szCs w:val="20"/>
            <w:u w:val="single"/>
          </w:rPr>
          <w:t>Expander Services Terms of Service</w:t>
        </w:r>
      </w:hyperlink>
      <w:r w:rsidR="00951540" w:rsidRPr="00951540">
        <w:rPr>
          <w:rFonts w:eastAsia="Calibri" w:cs="Arial"/>
          <w:color w:val="808080"/>
          <w:szCs w:val="20"/>
        </w:rPr>
        <w:t xml:space="preserve">   </w:t>
      </w:r>
      <w:r w:rsidR="00951540" w:rsidRPr="00951540">
        <w:rPr>
          <w:rFonts w:eastAsia="Calibri" w:cs="Arial"/>
          <w:bCs/>
          <w:color w:val="808080"/>
          <w:szCs w:val="20"/>
          <w:lang w:val="en-US"/>
        </w:rPr>
        <w:t>www.superoffice.de/datenschutz/vereinbarungen/es-tos</w:t>
      </w:r>
    </w:p>
    <w:p w14:paraId="336CA5F2" w14:textId="0FF0B9FC" w:rsidR="00951540" w:rsidRPr="00951540" w:rsidRDefault="007A43F0" w:rsidP="00951540">
      <w:pPr>
        <w:spacing w:after="0"/>
        <w:rPr>
          <w:rFonts w:eastAsia="Calibri" w:cs="Arial"/>
          <w:color w:val="808080"/>
          <w:szCs w:val="20"/>
        </w:rPr>
      </w:pPr>
      <w:r>
        <w:rPr>
          <w:rFonts w:eastAsia="Times New Roman" w:cs="Arial"/>
          <w:bCs/>
          <w:color w:val="000000"/>
          <w:sz w:val="16"/>
          <w:szCs w:val="20"/>
          <w:vertAlign w:val="superscript"/>
          <w:lang w:val="en-US"/>
        </w:rPr>
        <w:t>7</w:t>
      </w:r>
      <w:r w:rsidR="00951540" w:rsidRPr="00951540">
        <w:rPr>
          <w:rFonts w:eastAsia="Times New Roman" w:cs="Arial"/>
          <w:bCs/>
          <w:color w:val="000000"/>
          <w:sz w:val="16"/>
          <w:szCs w:val="20"/>
          <w:vertAlign w:val="superscript"/>
          <w:lang w:val="en-US"/>
        </w:rPr>
        <w:t xml:space="preserve">  </w:t>
      </w:r>
      <w:hyperlink r:id="rId31" w:history="1">
        <w:r w:rsidR="00951540" w:rsidRPr="000B082A">
          <w:rPr>
            <w:rFonts w:eastAsia="Calibri" w:cs="Arial"/>
            <w:b/>
            <w:color w:val="D4450D"/>
            <w:szCs w:val="20"/>
            <w:u w:val="single"/>
          </w:rPr>
          <w:t>Data Mirroring Service Terms of Service</w:t>
        </w:r>
      </w:hyperlink>
      <w:r w:rsidR="00951540" w:rsidRPr="000B082A">
        <w:rPr>
          <w:rFonts w:eastAsia="Calibri" w:cs="Arial"/>
          <w:color w:val="D4450D"/>
          <w:szCs w:val="20"/>
        </w:rPr>
        <w:t xml:space="preserve"> </w:t>
      </w:r>
      <w:r w:rsidR="00951540" w:rsidRPr="00951540">
        <w:rPr>
          <w:rFonts w:eastAsia="Calibri" w:cs="Arial"/>
          <w:color w:val="808080"/>
          <w:szCs w:val="20"/>
        </w:rPr>
        <w:t xml:space="preserve">  </w:t>
      </w:r>
      <w:r w:rsidR="00951540" w:rsidRPr="00951540">
        <w:rPr>
          <w:rFonts w:eastAsia="Calibri" w:cs="Arial"/>
          <w:bCs/>
          <w:color w:val="808080"/>
          <w:szCs w:val="20"/>
          <w:lang w:val="en-US"/>
        </w:rPr>
        <w:t>www.superoffice.de/datenschutz/vereinbarungen/mirror</w:t>
      </w:r>
    </w:p>
    <w:p w14:paraId="461F6817" w14:textId="200E71FE" w:rsidR="0089549E" w:rsidRPr="00951540" w:rsidRDefault="0089549E" w:rsidP="00184608">
      <w:pPr>
        <w:spacing w:after="0"/>
        <w:rPr>
          <w:rFonts w:cs="Arial"/>
          <w:b/>
          <w:bCs/>
          <w:iCs/>
          <w:color w:val="595959" w:themeColor="text1" w:themeTint="A6"/>
          <w:szCs w:val="28"/>
        </w:rPr>
      </w:pPr>
    </w:p>
    <w:sectPr w:rsidR="0089549E" w:rsidRPr="00951540" w:rsidSect="00F420BB">
      <w:footerReference w:type="default" r:id="rId32"/>
      <w:pgSz w:w="12240" w:h="15840" w:code="1"/>
      <w:pgMar w:top="1418" w:right="1276" w:bottom="1134" w:left="155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C278" w14:textId="77777777" w:rsidR="00167866" w:rsidRDefault="00167866" w:rsidP="00D86E9F">
      <w:r>
        <w:separator/>
      </w:r>
    </w:p>
  </w:endnote>
  <w:endnote w:type="continuationSeparator" w:id="0">
    <w:p w14:paraId="7D2B8973" w14:textId="77777777" w:rsidR="00167866" w:rsidRDefault="00167866" w:rsidP="00D8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roxima Nova Rg">
    <w:altName w:val="Tahoma"/>
    <w:charset w:val="00"/>
    <w:family w:val="auto"/>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EAB7" w14:textId="77777777" w:rsidR="00A835E5" w:rsidRPr="004B247F" w:rsidRDefault="00167866" w:rsidP="004B247F">
    <w:pPr>
      <w:pStyle w:val="Footer"/>
      <w:rPr>
        <w:rFonts w:cs="Arial"/>
        <w:color w:val="595959" w:themeColor="text1" w:themeTint="A6"/>
        <w:sz w:val="16"/>
        <w:szCs w:val="16"/>
      </w:rPr>
    </w:pPr>
    <w:r>
      <w:rPr>
        <w:rFonts w:cs="Arial"/>
        <w:noProof/>
        <w:color w:val="595959" w:themeColor="text1" w:themeTint="A6"/>
        <w:sz w:val="16"/>
        <w:szCs w:val="16"/>
      </w:rPr>
      <w:pict w14:anchorId="1239DEF4">
        <v:rect id="_x0000_i1025" alt="" style="width:411.85pt;height:.05pt;mso-width-percent:0;mso-height-percent:0;mso-width-percent:0;mso-height-percent:0" o:hrpct="908" o:hralign="center" o:hrstd="t" o:hr="t" fillcolor="#aca899" stroked="f"/>
      </w:pict>
    </w:r>
  </w:p>
  <w:p w14:paraId="6318886A" w14:textId="13BCB50F" w:rsidR="00A835E5" w:rsidRPr="004B247F" w:rsidRDefault="00A835E5" w:rsidP="004B247F">
    <w:pPr>
      <w:pStyle w:val="Footer"/>
      <w:rPr>
        <w:rFonts w:cs="Arial"/>
        <w:color w:val="595959" w:themeColor="text1" w:themeTint="A6"/>
        <w:sz w:val="16"/>
        <w:szCs w:val="16"/>
        <w:lang w:val="de-DE"/>
      </w:rPr>
    </w:pPr>
    <w:r w:rsidRPr="004B247F">
      <w:rPr>
        <w:color w:val="595959" w:themeColor="text1" w:themeTint="A6"/>
        <w:sz w:val="16"/>
        <w:szCs w:val="16"/>
        <w:lang w:val="de-DE"/>
      </w:rPr>
      <w:t>Angebot für die {</w:t>
    </w:r>
    <w:proofErr w:type="spellStart"/>
    <w:r w:rsidRPr="004B247F">
      <w:rPr>
        <w:color w:val="595959" w:themeColor="text1" w:themeTint="A6"/>
        <w:sz w:val="16"/>
        <w:szCs w:val="16"/>
        <w:lang w:val="de-DE"/>
      </w:rPr>
      <w:t>name</w:t>
    </w:r>
    <w:proofErr w:type="spellEnd"/>
    <w:r w:rsidRPr="004B247F">
      <w:rPr>
        <w:color w:val="595959" w:themeColor="text1" w:themeTint="A6"/>
        <w:sz w:val="16"/>
        <w:szCs w:val="16"/>
        <w:lang w:val="de-DE"/>
      </w:rPr>
      <w:t>}</w:t>
    </w:r>
    <w:r w:rsidRPr="004B247F">
      <w:rPr>
        <w:color w:val="595959" w:themeColor="text1" w:themeTint="A6"/>
        <w:sz w:val="16"/>
        <w:szCs w:val="16"/>
        <w:lang w:val="de-DE"/>
      </w:rPr>
      <w:tab/>
    </w:r>
    <w:r w:rsidRPr="004B247F">
      <w:rPr>
        <w:color w:val="595959" w:themeColor="text1" w:themeTint="A6"/>
        <w:sz w:val="16"/>
        <w:szCs w:val="16"/>
        <w:lang w:val="de-DE"/>
      </w:rPr>
      <w:tab/>
      <w:t xml:space="preserve">Seite </w:t>
    </w:r>
    <w:r w:rsidRPr="004B247F">
      <w:rPr>
        <w:rStyle w:val="PageNumber"/>
        <w:rFonts w:cs="Arial"/>
        <w:color w:val="595959" w:themeColor="text1" w:themeTint="A6"/>
        <w:sz w:val="16"/>
        <w:szCs w:val="16"/>
      </w:rPr>
      <w:fldChar w:fldCharType="begin"/>
    </w:r>
    <w:r w:rsidRPr="004B247F">
      <w:rPr>
        <w:rStyle w:val="PageNumber"/>
        <w:rFonts w:cs="Arial"/>
        <w:color w:val="595959" w:themeColor="text1" w:themeTint="A6"/>
        <w:sz w:val="16"/>
        <w:szCs w:val="16"/>
        <w:lang w:val="de-DE"/>
      </w:rPr>
      <w:instrText xml:space="preserve"> PAGE </w:instrText>
    </w:r>
    <w:r w:rsidRPr="004B247F">
      <w:rPr>
        <w:rStyle w:val="PageNumber"/>
        <w:rFonts w:cs="Arial"/>
        <w:color w:val="595959" w:themeColor="text1" w:themeTint="A6"/>
        <w:sz w:val="16"/>
        <w:szCs w:val="16"/>
      </w:rPr>
      <w:fldChar w:fldCharType="separate"/>
    </w:r>
    <w:r>
      <w:rPr>
        <w:rStyle w:val="PageNumber"/>
        <w:rFonts w:cs="Arial"/>
        <w:noProof/>
        <w:color w:val="595959" w:themeColor="text1" w:themeTint="A6"/>
        <w:sz w:val="16"/>
        <w:szCs w:val="16"/>
        <w:lang w:val="de-DE"/>
      </w:rPr>
      <w:t>2</w:t>
    </w:r>
    <w:r w:rsidRPr="004B247F">
      <w:rPr>
        <w:rStyle w:val="PageNumber"/>
        <w:rFonts w:cs="Arial"/>
        <w:color w:val="595959" w:themeColor="text1" w:themeTint="A6"/>
        <w:sz w:val="16"/>
        <w:szCs w:val="16"/>
      </w:rPr>
      <w:fldChar w:fldCharType="end"/>
    </w:r>
    <w:r w:rsidRPr="004B247F">
      <w:rPr>
        <w:rStyle w:val="PageNumber"/>
        <w:rFonts w:cs="Arial"/>
        <w:color w:val="595959" w:themeColor="text1" w:themeTint="A6"/>
        <w:sz w:val="16"/>
        <w:szCs w:val="16"/>
        <w:lang w:val="de-DE"/>
      </w:rPr>
      <w:t xml:space="preserve"> </w:t>
    </w:r>
    <w:r w:rsidRPr="004B247F">
      <w:rPr>
        <w:rStyle w:val="PageNumber"/>
        <w:color w:val="595959" w:themeColor="text1" w:themeTint="A6"/>
        <w:sz w:val="16"/>
        <w:szCs w:val="16"/>
        <w:lang w:val="de-DE"/>
      </w:rPr>
      <w:t xml:space="preserve">von </w:t>
    </w:r>
    <w:r w:rsidRPr="004B247F">
      <w:rPr>
        <w:rStyle w:val="PageNumber"/>
        <w:rFonts w:cs="Arial"/>
        <w:color w:val="595959" w:themeColor="text1" w:themeTint="A6"/>
        <w:sz w:val="16"/>
        <w:szCs w:val="16"/>
      </w:rPr>
      <w:fldChar w:fldCharType="begin"/>
    </w:r>
    <w:r w:rsidRPr="004B247F">
      <w:rPr>
        <w:rStyle w:val="PageNumber"/>
        <w:rFonts w:cs="Arial"/>
        <w:color w:val="595959" w:themeColor="text1" w:themeTint="A6"/>
        <w:sz w:val="16"/>
        <w:szCs w:val="16"/>
        <w:lang w:val="de-DE"/>
      </w:rPr>
      <w:instrText xml:space="preserve"> NUMPAGES </w:instrText>
    </w:r>
    <w:r w:rsidRPr="004B247F">
      <w:rPr>
        <w:rStyle w:val="PageNumber"/>
        <w:rFonts w:cs="Arial"/>
        <w:color w:val="595959" w:themeColor="text1" w:themeTint="A6"/>
        <w:sz w:val="16"/>
        <w:szCs w:val="16"/>
      </w:rPr>
      <w:fldChar w:fldCharType="separate"/>
    </w:r>
    <w:r>
      <w:rPr>
        <w:rStyle w:val="PageNumber"/>
        <w:rFonts w:cs="Arial"/>
        <w:noProof/>
        <w:color w:val="595959" w:themeColor="text1" w:themeTint="A6"/>
        <w:sz w:val="16"/>
        <w:szCs w:val="16"/>
        <w:lang w:val="de-DE"/>
      </w:rPr>
      <w:t>16</w:t>
    </w:r>
    <w:r w:rsidRPr="004B247F">
      <w:rPr>
        <w:rStyle w:val="PageNumber"/>
        <w:rFonts w:cs="Arial"/>
        <w:color w:val="595959" w:themeColor="text1" w:themeTint="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456E" w14:textId="51141E09" w:rsidR="00A835E5" w:rsidRDefault="00A835E5" w:rsidP="00BA1588">
    <w:pPr>
      <w:pStyle w:val="Footer"/>
      <w:jc w:val="center"/>
    </w:pPr>
    <w:r>
      <w:rPr>
        <w:noProof/>
      </w:rPr>
      <w:drawing>
        <wp:inline distT="0" distB="0" distL="0" distR="0" wp14:anchorId="0BD10F99" wp14:editId="6E500944">
          <wp:extent cx="2255520" cy="690880"/>
          <wp:effectExtent l="0" t="0" r="0" b="0"/>
          <wp:docPr id="14"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6908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E4A" w14:textId="77777777" w:rsidR="00A835E5" w:rsidRPr="004B247F" w:rsidRDefault="00167866" w:rsidP="00587EC6">
    <w:pPr>
      <w:pStyle w:val="Footer"/>
      <w:rPr>
        <w:rFonts w:cs="Arial"/>
        <w:color w:val="595959" w:themeColor="text1" w:themeTint="A6"/>
        <w:sz w:val="16"/>
        <w:szCs w:val="16"/>
      </w:rPr>
    </w:pPr>
    <w:r>
      <w:rPr>
        <w:rFonts w:cs="Arial"/>
        <w:noProof/>
        <w:color w:val="595959" w:themeColor="text1" w:themeTint="A6"/>
        <w:sz w:val="16"/>
        <w:szCs w:val="16"/>
      </w:rPr>
      <w:pict w14:anchorId="4BBE689E">
        <v:rect id="_x0000_i1026" alt="" style="width:453.6pt;height:.05pt;mso-width-percent:0;mso-height-percent:0;mso-width-percent:0;mso-height-percent:0" o:hralign="center" o:hrstd="t" o:hr="t" fillcolor="#aca899" stroked="f"/>
      </w:pict>
    </w:r>
  </w:p>
  <w:p w14:paraId="6FEB41CE" w14:textId="22D7179D" w:rsidR="00A835E5" w:rsidRPr="004B247F" w:rsidRDefault="00A835E5" w:rsidP="00CE47E9">
    <w:pPr>
      <w:pStyle w:val="Footer"/>
      <w:rPr>
        <w:rFonts w:cs="Arial"/>
        <w:color w:val="595959" w:themeColor="text1" w:themeTint="A6"/>
        <w:sz w:val="16"/>
        <w:szCs w:val="16"/>
        <w:lang w:val="de-DE"/>
      </w:rPr>
    </w:pPr>
    <w:r w:rsidRPr="004B247F">
      <w:rPr>
        <w:color w:val="595959" w:themeColor="text1" w:themeTint="A6"/>
        <w:sz w:val="16"/>
        <w:szCs w:val="16"/>
        <w:lang w:val="de-DE"/>
      </w:rPr>
      <w:t>Angebot für die {</w:t>
    </w:r>
    <w:proofErr w:type="spellStart"/>
    <w:r w:rsidRPr="004B247F">
      <w:rPr>
        <w:color w:val="595959" w:themeColor="text1" w:themeTint="A6"/>
        <w:sz w:val="16"/>
        <w:szCs w:val="16"/>
        <w:lang w:val="de-DE"/>
      </w:rPr>
      <w:t>name</w:t>
    </w:r>
    <w:proofErr w:type="spellEnd"/>
    <w:r w:rsidRPr="004B247F">
      <w:rPr>
        <w:color w:val="595959" w:themeColor="text1" w:themeTint="A6"/>
        <w:sz w:val="16"/>
        <w:szCs w:val="16"/>
        <w:lang w:val="de-DE"/>
      </w:rPr>
      <w:t>}</w:t>
    </w:r>
    <w:r w:rsidRPr="004B247F">
      <w:rPr>
        <w:color w:val="595959" w:themeColor="text1" w:themeTint="A6"/>
        <w:sz w:val="16"/>
        <w:szCs w:val="16"/>
        <w:lang w:val="de-DE"/>
      </w:rPr>
      <w:tab/>
    </w:r>
    <w:r w:rsidRPr="004B247F">
      <w:rPr>
        <w:color w:val="595959" w:themeColor="text1" w:themeTint="A6"/>
        <w:sz w:val="16"/>
        <w:szCs w:val="16"/>
        <w:lang w:val="de-DE"/>
      </w:rPr>
      <w:tab/>
      <w:t xml:space="preserve">Seite </w:t>
    </w:r>
    <w:r w:rsidRPr="004B247F">
      <w:rPr>
        <w:rStyle w:val="PageNumber"/>
        <w:rFonts w:cs="Arial"/>
        <w:color w:val="595959" w:themeColor="text1" w:themeTint="A6"/>
        <w:sz w:val="16"/>
        <w:szCs w:val="16"/>
      </w:rPr>
      <w:fldChar w:fldCharType="begin"/>
    </w:r>
    <w:r w:rsidRPr="004B247F">
      <w:rPr>
        <w:rStyle w:val="PageNumber"/>
        <w:rFonts w:cs="Arial"/>
        <w:color w:val="595959" w:themeColor="text1" w:themeTint="A6"/>
        <w:sz w:val="16"/>
        <w:szCs w:val="16"/>
        <w:lang w:val="de-DE"/>
      </w:rPr>
      <w:instrText xml:space="preserve"> PAGE </w:instrText>
    </w:r>
    <w:r w:rsidRPr="004B247F">
      <w:rPr>
        <w:rStyle w:val="PageNumber"/>
        <w:rFonts w:cs="Arial"/>
        <w:color w:val="595959" w:themeColor="text1" w:themeTint="A6"/>
        <w:sz w:val="16"/>
        <w:szCs w:val="16"/>
      </w:rPr>
      <w:fldChar w:fldCharType="separate"/>
    </w:r>
    <w:r>
      <w:rPr>
        <w:rStyle w:val="PageNumber"/>
        <w:rFonts w:cs="Arial"/>
        <w:noProof/>
        <w:color w:val="595959" w:themeColor="text1" w:themeTint="A6"/>
        <w:sz w:val="16"/>
        <w:szCs w:val="16"/>
        <w:lang w:val="de-DE"/>
      </w:rPr>
      <w:t>16</w:t>
    </w:r>
    <w:r w:rsidRPr="004B247F">
      <w:rPr>
        <w:rStyle w:val="PageNumber"/>
        <w:rFonts w:cs="Arial"/>
        <w:color w:val="595959" w:themeColor="text1" w:themeTint="A6"/>
        <w:sz w:val="16"/>
        <w:szCs w:val="16"/>
      </w:rPr>
      <w:fldChar w:fldCharType="end"/>
    </w:r>
    <w:r w:rsidRPr="004B247F">
      <w:rPr>
        <w:rStyle w:val="PageNumber"/>
        <w:rFonts w:cs="Arial"/>
        <w:color w:val="595959" w:themeColor="text1" w:themeTint="A6"/>
        <w:sz w:val="16"/>
        <w:szCs w:val="16"/>
        <w:lang w:val="de-DE"/>
      </w:rPr>
      <w:t xml:space="preserve"> </w:t>
    </w:r>
    <w:r w:rsidRPr="004B247F">
      <w:rPr>
        <w:rStyle w:val="PageNumber"/>
        <w:color w:val="595959" w:themeColor="text1" w:themeTint="A6"/>
        <w:sz w:val="16"/>
        <w:szCs w:val="16"/>
        <w:lang w:val="de-DE"/>
      </w:rPr>
      <w:t xml:space="preserve">von </w:t>
    </w:r>
    <w:r w:rsidRPr="004B247F">
      <w:rPr>
        <w:rStyle w:val="PageNumber"/>
        <w:rFonts w:cs="Arial"/>
        <w:color w:val="595959" w:themeColor="text1" w:themeTint="A6"/>
        <w:sz w:val="16"/>
        <w:szCs w:val="16"/>
      </w:rPr>
      <w:fldChar w:fldCharType="begin"/>
    </w:r>
    <w:r w:rsidRPr="004B247F">
      <w:rPr>
        <w:rStyle w:val="PageNumber"/>
        <w:rFonts w:cs="Arial"/>
        <w:color w:val="595959" w:themeColor="text1" w:themeTint="A6"/>
        <w:sz w:val="16"/>
        <w:szCs w:val="16"/>
        <w:lang w:val="de-DE"/>
      </w:rPr>
      <w:instrText xml:space="preserve"> NUMPAGES </w:instrText>
    </w:r>
    <w:r w:rsidRPr="004B247F">
      <w:rPr>
        <w:rStyle w:val="PageNumber"/>
        <w:rFonts w:cs="Arial"/>
        <w:color w:val="595959" w:themeColor="text1" w:themeTint="A6"/>
        <w:sz w:val="16"/>
        <w:szCs w:val="16"/>
      </w:rPr>
      <w:fldChar w:fldCharType="separate"/>
    </w:r>
    <w:r>
      <w:rPr>
        <w:rStyle w:val="PageNumber"/>
        <w:rFonts w:cs="Arial"/>
        <w:noProof/>
        <w:color w:val="595959" w:themeColor="text1" w:themeTint="A6"/>
        <w:sz w:val="16"/>
        <w:szCs w:val="16"/>
        <w:lang w:val="de-DE"/>
      </w:rPr>
      <w:t>16</w:t>
    </w:r>
    <w:r w:rsidRPr="004B247F">
      <w:rPr>
        <w:rStyle w:val="PageNumber"/>
        <w:rFonts w:cs="Arial"/>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1345" w14:textId="77777777" w:rsidR="00167866" w:rsidRDefault="00167866" w:rsidP="00D86E9F">
      <w:r>
        <w:separator/>
      </w:r>
    </w:p>
  </w:footnote>
  <w:footnote w:type="continuationSeparator" w:id="0">
    <w:p w14:paraId="00F20FFF" w14:textId="77777777" w:rsidR="00167866" w:rsidRDefault="00167866" w:rsidP="00D8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FD25" w14:textId="1C48C4D9" w:rsidR="00A835E5" w:rsidRDefault="00A835E5" w:rsidP="00BA1588">
    <w:pPr>
      <w:pStyle w:val="Header"/>
      <w:jc w:val="right"/>
    </w:pPr>
    <w:r>
      <w:rPr>
        <w:noProof/>
      </w:rPr>
      <w:drawing>
        <wp:inline distT="0" distB="0" distL="0" distR="0" wp14:anchorId="2EB46C02" wp14:editId="5AA064E3">
          <wp:extent cx="2255520" cy="690880"/>
          <wp:effectExtent l="0" t="0" r="0" b="0"/>
          <wp:docPr id="12"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690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FFE1" w14:textId="200CF623" w:rsidR="00A835E5" w:rsidRDefault="00A835E5">
    <w:pPr>
      <w:pStyle w:val="Header"/>
    </w:pPr>
    <w:r>
      <w:tab/>
    </w:r>
    <w:r>
      <w:tab/>
    </w:r>
    <w:r>
      <w:rPr>
        <w:noProof/>
      </w:rPr>
      <w:drawing>
        <wp:inline distT="0" distB="0" distL="0" distR="0" wp14:anchorId="079A0929" wp14:editId="3B5E2DA1">
          <wp:extent cx="2164080" cy="637540"/>
          <wp:effectExtent l="0" t="0" r="0" b="0"/>
          <wp:docPr id="1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EF4"/>
    <w:multiLevelType w:val="hybridMultilevel"/>
    <w:tmpl w:val="BAC0E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AD0687"/>
    <w:multiLevelType w:val="hybridMultilevel"/>
    <w:tmpl w:val="4B82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02DC0"/>
    <w:multiLevelType w:val="hybridMultilevel"/>
    <w:tmpl w:val="B226E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6732DB"/>
    <w:multiLevelType w:val="multilevel"/>
    <w:tmpl w:val="8D0451BC"/>
    <w:lvl w:ilvl="0">
      <w:start w:val="1"/>
      <w:numFmt w:val="decimal"/>
      <w:pStyle w:val="Heading1"/>
      <w:lvlText w:val="%1"/>
      <w:lvlJc w:val="left"/>
      <w:pPr>
        <w:ind w:left="432" w:hanging="432"/>
      </w:pPr>
      <w:rPr>
        <w:rFonts w:hint="default"/>
        <w:b/>
        <w:i w:val="0"/>
        <w:color w:val="0A5E58"/>
        <w:sz w:val="32"/>
        <w:u w:color="0A5E5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DFB3CE3"/>
    <w:multiLevelType w:val="hybridMultilevel"/>
    <w:tmpl w:val="248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4935"/>
    <w:multiLevelType w:val="multilevel"/>
    <w:tmpl w:val="C7E2B608"/>
    <w:lvl w:ilvl="0">
      <w:start w:val="1"/>
      <w:numFmt w:val="decimal"/>
      <w:lvlText w:val="%1"/>
      <w:lvlJc w:val="left"/>
      <w:pPr>
        <w:ind w:left="432" w:hanging="432"/>
      </w:pPr>
      <w:rPr>
        <w:rFonts w:hint="default"/>
        <w:b/>
        <w:i w:val="0"/>
        <w:caps w:val="0"/>
        <w:strike w:val="0"/>
        <w:dstrike w:val="0"/>
        <w:vanish w:val="0"/>
        <w:color w:val="595959" w:themeColor="text1" w:themeTint="A6"/>
        <w:sz w:val="24"/>
        <w:u w:color="595959" w:themeColor="text1" w:themeTint="A6"/>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64659CA"/>
    <w:multiLevelType w:val="hybridMultilevel"/>
    <w:tmpl w:val="4524D7DE"/>
    <w:lvl w:ilvl="0" w:tplc="AA92512A">
      <w:numFmt w:val="bullet"/>
      <w:lvlText w:val="-"/>
      <w:lvlJc w:val="left"/>
      <w:pPr>
        <w:ind w:left="413" w:hanging="360"/>
      </w:pPr>
      <w:rPr>
        <w:rFonts w:ascii="Arial" w:eastAsiaTheme="minorHAnsi" w:hAnsi="Arial" w:cs="Aria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7" w15:restartNumberingAfterBreak="0">
    <w:nsid w:val="3D220418"/>
    <w:multiLevelType w:val="multilevel"/>
    <w:tmpl w:val="39980286"/>
    <w:lvl w:ilvl="0">
      <w:start w:val="1"/>
      <w:numFmt w:val="decimal"/>
      <w:lvlText w:val="%1"/>
      <w:lvlJc w:val="left"/>
      <w:pPr>
        <w:ind w:left="567" w:hanging="567"/>
      </w:pPr>
      <w:rPr>
        <w:rFonts w:ascii="Arial" w:hAnsi="Arial" w:hint="default"/>
        <w:b/>
        <w:i w:val="0"/>
        <w:caps w:val="0"/>
        <w:strike w:val="0"/>
        <w:dstrike w:val="0"/>
        <w:vanish w:val="0"/>
        <w:color w:val="595959" w:themeColor="text1" w:themeTint="A6"/>
        <w:sz w:val="24"/>
        <w:u w:color="595959" w:themeColor="text1" w:themeTint="A6"/>
        <w:vertAlign w:val="baseline"/>
      </w:rPr>
    </w:lvl>
    <w:lvl w:ilvl="1">
      <w:start w:val="1"/>
      <w:numFmt w:val="decimal"/>
      <w:lvlText w:val="%1.%2"/>
      <w:lvlJc w:val="left"/>
      <w:pPr>
        <w:ind w:left="567" w:hanging="567"/>
      </w:pPr>
      <w:rPr>
        <w:rFonts w:ascii="Arial" w:hAnsi="Arial" w:hint="default"/>
        <w:b/>
        <w:i w:val="0"/>
        <w:caps w:val="0"/>
        <w:strike w:val="0"/>
        <w:dstrike w:val="0"/>
        <w:vanish w:val="0"/>
        <w:color w:val="595959" w:themeColor="text1" w:themeTint="A6"/>
        <w:sz w:val="20"/>
        <w:u w:color="595959" w:themeColor="text1" w:themeTint="A6"/>
        <w:vertAlign w:val="baseline"/>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41226435"/>
    <w:multiLevelType w:val="hybridMultilevel"/>
    <w:tmpl w:val="47E8ED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8237A7"/>
    <w:multiLevelType w:val="hybridMultilevel"/>
    <w:tmpl w:val="88BAC880"/>
    <w:lvl w:ilvl="0" w:tplc="589A80F4">
      <w:start w:val="1"/>
      <w:numFmt w:val="decimal"/>
      <w:lvlText w:val="%1.1"/>
      <w:lvlJc w:val="left"/>
      <w:pPr>
        <w:ind w:left="360" w:hanging="360"/>
      </w:pPr>
      <w:rPr>
        <w:rFonts w:hint="default"/>
        <w:b/>
        <w:i w:val="0"/>
        <w:caps w:val="0"/>
        <w:strike w:val="0"/>
        <w:dstrike w:val="0"/>
        <w:vanish w:val="0"/>
        <w:sz w:val="20"/>
        <w:u w:color="595959" w:themeColor="text1" w:themeTint="A6"/>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993294"/>
    <w:multiLevelType w:val="hybridMultilevel"/>
    <w:tmpl w:val="34286D6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29E5B2F"/>
    <w:multiLevelType w:val="hybridMultilevel"/>
    <w:tmpl w:val="B4BC347A"/>
    <w:lvl w:ilvl="0" w:tplc="92266624">
      <w:start w:val="1"/>
      <w:numFmt w:val="bullet"/>
      <w:lvlText w:val="•"/>
      <w:lvlJc w:val="left"/>
      <w:pPr>
        <w:tabs>
          <w:tab w:val="num" w:pos="720"/>
        </w:tabs>
        <w:ind w:left="720" w:hanging="360"/>
      </w:pPr>
      <w:rPr>
        <w:rFonts w:ascii="Times New Roman" w:hAnsi="Times New Roman" w:cs="Times New Roman" w:hint="default"/>
      </w:rPr>
    </w:lvl>
    <w:lvl w:ilvl="1" w:tplc="E41203F8">
      <w:start w:val="1"/>
      <w:numFmt w:val="bullet"/>
      <w:lvlText w:val="•"/>
      <w:lvlJc w:val="left"/>
      <w:pPr>
        <w:tabs>
          <w:tab w:val="num" w:pos="1440"/>
        </w:tabs>
        <w:ind w:left="1440" w:hanging="360"/>
      </w:pPr>
      <w:rPr>
        <w:rFonts w:ascii="Times New Roman" w:hAnsi="Times New Roman" w:cs="Times New Roman" w:hint="default"/>
      </w:rPr>
    </w:lvl>
    <w:lvl w:ilvl="2" w:tplc="7D604602">
      <w:start w:val="1"/>
      <w:numFmt w:val="bullet"/>
      <w:lvlText w:val="•"/>
      <w:lvlJc w:val="left"/>
      <w:pPr>
        <w:tabs>
          <w:tab w:val="num" w:pos="2160"/>
        </w:tabs>
        <w:ind w:left="2160" w:hanging="360"/>
      </w:pPr>
      <w:rPr>
        <w:rFonts w:ascii="Times New Roman" w:hAnsi="Times New Roman" w:cs="Times New Roman" w:hint="default"/>
      </w:rPr>
    </w:lvl>
    <w:lvl w:ilvl="3" w:tplc="42ECC86C">
      <w:start w:val="1"/>
      <w:numFmt w:val="bullet"/>
      <w:lvlText w:val="•"/>
      <w:lvlJc w:val="left"/>
      <w:pPr>
        <w:tabs>
          <w:tab w:val="num" w:pos="2880"/>
        </w:tabs>
        <w:ind w:left="2880" w:hanging="360"/>
      </w:pPr>
      <w:rPr>
        <w:rFonts w:ascii="Times New Roman" w:hAnsi="Times New Roman" w:cs="Times New Roman" w:hint="default"/>
      </w:rPr>
    </w:lvl>
    <w:lvl w:ilvl="4" w:tplc="66682FD2">
      <w:start w:val="1"/>
      <w:numFmt w:val="bullet"/>
      <w:lvlText w:val="•"/>
      <w:lvlJc w:val="left"/>
      <w:pPr>
        <w:tabs>
          <w:tab w:val="num" w:pos="3600"/>
        </w:tabs>
        <w:ind w:left="3600" w:hanging="360"/>
      </w:pPr>
      <w:rPr>
        <w:rFonts w:ascii="Times New Roman" w:hAnsi="Times New Roman" w:cs="Times New Roman" w:hint="default"/>
      </w:rPr>
    </w:lvl>
    <w:lvl w:ilvl="5" w:tplc="0CBA95B2">
      <w:start w:val="1"/>
      <w:numFmt w:val="bullet"/>
      <w:lvlText w:val="•"/>
      <w:lvlJc w:val="left"/>
      <w:pPr>
        <w:tabs>
          <w:tab w:val="num" w:pos="4320"/>
        </w:tabs>
        <w:ind w:left="4320" w:hanging="360"/>
      </w:pPr>
      <w:rPr>
        <w:rFonts w:ascii="Times New Roman" w:hAnsi="Times New Roman" w:cs="Times New Roman" w:hint="default"/>
      </w:rPr>
    </w:lvl>
    <w:lvl w:ilvl="6" w:tplc="5C56E986">
      <w:start w:val="1"/>
      <w:numFmt w:val="bullet"/>
      <w:lvlText w:val="•"/>
      <w:lvlJc w:val="left"/>
      <w:pPr>
        <w:tabs>
          <w:tab w:val="num" w:pos="5040"/>
        </w:tabs>
        <w:ind w:left="5040" w:hanging="360"/>
      </w:pPr>
      <w:rPr>
        <w:rFonts w:ascii="Times New Roman" w:hAnsi="Times New Roman" w:cs="Times New Roman" w:hint="default"/>
      </w:rPr>
    </w:lvl>
    <w:lvl w:ilvl="7" w:tplc="6C768A14">
      <w:start w:val="1"/>
      <w:numFmt w:val="bullet"/>
      <w:lvlText w:val="•"/>
      <w:lvlJc w:val="left"/>
      <w:pPr>
        <w:tabs>
          <w:tab w:val="num" w:pos="5760"/>
        </w:tabs>
        <w:ind w:left="5760" w:hanging="360"/>
      </w:pPr>
      <w:rPr>
        <w:rFonts w:ascii="Times New Roman" w:hAnsi="Times New Roman" w:cs="Times New Roman" w:hint="default"/>
      </w:rPr>
    </w:lvl>
    <w:lvl w:ilvl="8" w:tplc="8E30643A">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50603E97"/>
    <w:multiLevelType w:val="multilevel"/>
    <w:tmpl w:val="09E848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315019E"/>
    <w:multiLevelType w:val="hybridMultilevel"/>
    <w:tmpl w:val="98B268A8"/>
    <w:lvl w:ilvl="0" w:tplc="4B94FFA8">
      <w:start w:val="1"/>
      <w:numFmt w:val="decimal"/>
      <w:pStyle w:val="S1"/>
      <w:lvlText w:val="%1.1"/>
      <w:lvlJc w:val="left"/>
      <w:pPr>
        <w:ind w:left="360" w:hanging="360"/>
      </w:pPr>
      <w:rPr>
        <w:rFonts w:hint="default"/>
      </w:rPr>
    </w:lvl>
    <w:lvl w:ilvl="1" w:tplc="04070019">
      <w:start w:val="1"/>
      <w:numFmt w:val="lowerLetter"/>
      <w:pStyle w:val="S1"/>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F7416E"/>
    <w:multiLevelType w:val="multilevel"/>
    <w:tmpl w:val="6A6AC6FA"/>
    <w:lvl w:ilvl="0">
      <w:start w:val="1"/>
      <w:numFmt w:val="decimal"/>
      <w:lvlText w:val="%1"/>
      <w:lvlJc w:val="left"/>
      <w:pPr>
        <w:ind w:left="360" w:hanging="360"/>
      </w:pPr>
      <w:rPr>
        <w:rFonts w:ascii="Arial" w:hAnsi="Arial" w:hint="default"/>
        <w:b/>
        <w:i w:val="0"/>
        <w:color w:val="0A5E58"/>
        <w:sz w:val="32"/>
        <w:u w:color="0A5E5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048382E"/>
    <w:multiLevelType w:val="multilevel"/>
    <w:tmpl w:val="21B8E24C"/>
    <w:lvl w:ilvl="0">
      <w:start w:val="1"/>
      <w:numFmt w:val="decimal"/>
      <w:lvlText w:val="%1"/>
      <w:lvlJc w:val="left"/>
      <w:pPr>
        <w:ind w:left="360" w:hanging="360"/>
      </w:pPr>
      <w:rPr>
        <w:rFonts w:ascii="Arial" w:hAnsi="Arial" w:hint="default"/>
        <w:b/>
        <w:i w:val="0"/>
        <w:caps w:val="0"/>
        <w:strike w:val="0"/>
        <w:dstrike w:val="0"/>
        <w:vanish w:val="0"/>
        <w:color w:val="595959" w:themeColor="text1" w:themeTint="A6"/>
        <w:sz w:val="24"/>
        <w:u w:color="595959" w:themeColor="text1" w:themeTint="A6"/>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BF313A"/>
    <w:multiLevelType w:val="multilevel"/>
    <w:tmpl w:val="CB20387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07"/>
        </w:tabs>
        <w:ind w:left="1107" w:hanging="567"/>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6"/>
  </w:num>
  <w:num w:numId="2">
    <w:abstractNumId w:val="0"/>
  </w:num>
  <w:num w:numId="3">
    <w:abstractNumId w:val="13"/>
  </w:num>
  <w:num w:numId="4">
    <w:abstractNumId w:val="9"/>
  </w:num>
  <w:num w:numId="5">
    <w:abstractNumId w:val="5"/>
  </w:num>
  <w:num w:numId="6">
    <w:abstractNumId w:val="15"/>
  </w:num>
  <w:num w:numId="7">
    <w:abstractNumId w:val="15"/>
  </w:num>
  <w:num w:numId="8">
    <w:abstractNumId w:val="12"/>
  </w:num>
  <w:num w:numId="9">
    <w:abstractNumId w:val="8"/>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6"/>
  </w:num>
  <w:num w:numId="25">
    <w:abstractNumId w:val="14"/>
  </w:num>
  <w:num w:numId="26">
    <w:abstractNumId w:val="3"/>
  </w:num>
  <w:num w:numId="27">
    <w:abstractNumId w:val="3"/>
  </w:num>
  <w:num w:numId="28">
    <w:abstractNumId w:val="3"/>
  </w:num>
  <w:num w:numId="29">
    <w:abstractNumId w:val="3"/>
  </w:num>
  <w:num w:numId="30">
    <w:abstractNumId w:val="1"/>
  </w:num>
  <w:num w:numId="31">
    <w:abstractNumId w:val="2"/>
  </w:num>
  <w:num w:numId="32">
    <w:abstractNumId w:val="11"/>
  </w:num>
  <w:num w:numId="33">
    <w:abstractNumId w:val="4"/>
  </w:num>
  <w:num w:numId="34">
    <w:abstractNumId w:val="3"/>
  </w:num>
  <w:num w:numId="35">
    <w:abstractNumId w:val="3"/>
  </w:num>
  <w:num w:numId="36">
    <w:abstractNumId w:val="3"/>
  </w:num>
  <w:num w:numId="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de-CH" w:vendorID="64" w:dllVersion="6"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nb-NO" w:vendorID="64" w:dllVersion="0" w:nlCheck="1" w:checkStyle="0"/>
  <w:activeWritingStyle w:appName="MSWord" w:lang="de-CH" w:vendorID="64" w:dllVersion="0" w:nlCheck="1" w:checkStyle="0"/>
  <w:activeWritingStyle w:appName="MSWord" w:lang="fr-CH" w:vendorID="64" w:dllVersion="6" w:nlCheck="1" w:checkStyle="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5C"/>
    <w:rsid w:val="00000A8E"/>
    <w:rsid w:val="00002AD4"/>
    <w:rsid w:val="00004256"/>
    <w:rsid w:val="00005381"/>
    <w:rsid w:val="00005E23"/>
    <w:rsid w:val="00012212"/>
    <w:rsid w:val="00012AB9"/>
    <w:rsid w:val="000140F3"/>
    <w:rsid w:val="00015131"/>
    <w:rsid w:val="00016EA0"/>
    <w:rsid w:val="00017B67"/>
    <w:rsid w:val="0002076C"/>
    <w:rsid w:val="00021113"/>
    <w:rsid w:val="00022F5F"/>
    <w:rsid w:val="00027BC4"/>
    <w:rsid w:val="00032F78"/>
    <w:rsid w:val="000350F9"/>
    <w:rsid w:val="00042295"/>
    <w:rsid w:val="00043230"/>
    <w:rsid w:val="000435B6"/>
    <w:rsid w:val="00051763"/>
    <w:rsid w:val="0005248E"/>
    <w:rsid w:val="000548F6"/>
    <w:rsid w:val="000554E3"/>
    <w:rsid w:val="0005790E"/>
    <w:rsid w:val="00063BA8"/>
    <w:rsid w:val="00064CC5"/>
    <w:rsid w:val="00067FE3"/>
    <w:rsid w:val="00070C84"/>
    <w:rsid w:val="0007164E"/>
    <w:rsid w:val="000717EE"/>
    <w:rsid w:val="0007223D"/>
    <w:rsid w:val="000735F6"/>
    <w:rsid w:val="00073D3E"/>
    <w:rsid w:val="00076F43"/>
    <w:rsid w:val="000816A7"/>
    <w:rsid w:val="000835AD"/>
    <w:rsid w:val="000841A0"/>
    <w:rsid w:val="000850C7"/>
    <w:rsid w:val="000864D8"/>
    <w:rsid w:val="00087551"/>
    <w:rsid w:val="00090081"/>
    <w:rsid w:val="000912C2"/>
    <w:rsid w:val="00092058"/>
    <w:rsid w:val="000A1A34"/>
    <w:rsid w:val="000A4BCB"/>
    <w:rsid w:val="000A74A1"/>
    <w:rsid w:val="000B082A"/>
    <w:rsid w:val="000B361B"/>
    <w:rsid w:val="000B543D"/>
    <w:rsid w:val="000B5F10"/>
    <w:rsid w:val="000B6A40"/>
    <w:rsid w:val="000B6FAD"/>
    <w:rsid w:val="000B76E0"/>
    <w:rsid w:val="000C0D0E"/>
    <w:rsid w:val="000C17B3"/>
    <w:rsid w:val="000C2DA2"/>
    <w:rsid w:val="000C4B08"/>
    <w:rsid w:val="000C4DA8"/>
    <w:rsid w:val="000D027E"/>
    <w:rsid w:val="000D0DC7"/>
    <w:rsid w:val="000D1FB4"/>
    <w:rsid w:val="000D5C77"/>
    <w:rsid w:val="000E033C"/>
    <w:rsid w:val="000E0841"/>
    <w:rsid w:val="000E20F2"/>
    <w:rsid w:val="000E27A0"/>
    <w:rsid w:val="000E540B"/>
    <w:rsid w:val="000E5D08"/>
    <w:rsid w:val="000F038A"/>
    <w:rsid w:val="000F24E4"/>
    <w:rsid w:val="000F3B2D"/>
    <w:rsid w:val="000F57DA"/>
    <w:rsid w:val="000F6033"/>
    <w:rsid w:val="000F6163"/>
    <w:rsid w:val="000F6E57"/>
    <w:rsid w:val="000F749E"/>
    <w:rsid w:val="0010508E"/>
    <w:rsid w:val="00111F23"/>
    <w:rsid w:val="001135D5"/>
    <w:rsid w:val="00117ACB"/>
    <w:rsid w:val="001216DE"/>
    <w:rsid w:val="0012211D"/>
    <w:rsid w:val="001230FE"/>
    <w:rsid w:val="00123991"/>
    <w:rsid w:val="001259DA"/>
    <w:rsid w:val="001272EC"/>
    <w:rsid w:val="00130229"/>
    <w:rsid w:val="00130614"/>
    <w:rsid w:val="00130D94"/>
    <w:rsid w:val="0013266B"/>
    <w:rsid w:val="00137013"/>
    <w:rsid w:val="001377D6"/>
    <w:rsid w:val="0014334F"/>
    <w:rsid w:val="00160ADC"/>
    <w:rsid w:val="00161929"/>
    <w:rsid w:val="00161F60"/>
    <w:rsid w:val="001621B6"/>
    <w:rsid w:val="001629E8"/>
    <w:rsid w:val="00162A04"/>
    <w:rsid w:val="00162ABB"/>
    <w:rsid w:val="00164A5B"/>
    <w:rsid w:val="0016582E"/>
    <w:rsid w:val="001671F4"/>
    <w:rsid w:val="00167866"/>
    <w:rsid w:val="00170B58"/>
    <w:rsid w:val="00171168"/>
    <w:rsid w:val="00173140"/>
    <w:rsid w:val="00173C3B"/>
    <w:rsid w:val="00174185"/>
    <w:rsid w:val="00174C2F"/>
    <w:rsid w:val="00175707"/>
    <w:rsid w:val="001775A4"/>
    <w:rsid w:val="00181327"/>
    <w:rsid w:val="00184608"/>
    <w:rsid w:val="00185DF9"/>
    <w:rsid w:val="0018652F"/>
    <w:rsid w:val="001904E9"/>
    <w:rsid w:val="00190F6B"/>
    <w:rsid w:val="001915F8"/>
    <w:rsid w:val="00191899"/>
    <w:rsid w:val="00193223"/>
    <w:rsid w:val="00193537"/>
    <w:rsid w:val="00197581"/>
    <w:rsid w:val="001A2898"/>
    <w:rsid w:val="001A322D"/>
    <w:rsid w:val="001A498D"/>
    <w:rsid w:val="001A5B2A"/>
    <w:rsid w:val="001A6DD7"/>
    <w:rsid w:val="001A6F0C"/>
    <w:rsid w:val="001B0E3B"/>
    <w:rsid w:val="001B3760"/>
    <w:rsid w:val="001B3B29"/>
    <w:rsid w:val="001B598C"/>
    <w:rsid w:val="001B7D83"/>
    <w:rsid w:val="001C1F4D"/>
    <w:rsid w:val="001C2DE4"/>
    <w:rsid w:val="001C3796"/>
    <w:rsid w:val="001C395C"/>
    <w:rsid w:val="001C3C03"/>
    <w:rsid w:val="001C71D3"/>
    <w:rsid w:val="001D0C0C"/>
    <w:rsid w:val="001D1754"/>
    <w:rsid w:val="001D18E1"/>
    <w:rsid w:val="001E44B0"/>
    <w:rsid w:val="001E774A"/>
    <w:rsid w:val="001F118C"/>
    <w:rsid w:val="001F16E4"/>
    <w:rsid w:val="001F244E"/>
    <w:rsid w:val="001F615D"/>
    <w:rsid w:val="001F666A"/>
    <w:rsid w:val="001F66F0"/>
    <w:rsid w:val="00200645"/>
    <w:rsid w:val="00202948"/>
    <w:rsid w:val="002079B3"/>
    <w:rsid w:val="0021411C"/>
    <w:rsid w:val="00215597"/>
    <w:rsid w:val="002177BF"/>
    <w:rsid w:val="00220708"/>
    <w:rsid w:val="00221711"/>
    <w:rsid w:val="00224380"/>
    <w:rsid w:val="002316BF"/>
    <w:rsid w:val="0023206D"/>
    <w:rsid w:val="0023402E"/>
    <w:rsid w:val="002342BC"/>
    <w:rsid w:val="00234DBF"/>
    <w:rsid w:val="002358B4"/>
    <w:rsid w:val="00241816"/>
    <w:rsid w:val="00246E43"/>
    <w:rsid w:val="002476BF"/>
    <w:rsid w:val="00252D7B"/>
    <w:rsid w:val="00253670"/>
    <w:rsid w:val="00260D2B"/>
    <w:rsid w:val="00261410"/>
    <w:rsid w:val="00261BF6"/>
    <w:rsid w:val="002622D6"/>
    <w:rsid w:val="002647CD"/>
    <w:rsid w:val="00265909"/>
    <w:rsid w:val="00267154"/>
    <w:rsid w:val="002677CC"/>
    <w:rsid w:val="002716D5"/>
    <w:rsid w:val="00272D14"/>
    <w:rsid w:val="00273D6B"/>
    <w:rsid w:val="00274394"/>
    <w:rsid w:val="00280753"/>
    <w:rsid w:val="00280BAC"/>
    <w:rsid w:val="002812A8"/>
    <w:rsid w:val="002828B4"/>
    <w:rsid w:val="00284DC2"/>
    <w:rsid w:val="002906F4"/>
    <w:rsid w:val="00290B2E"/>
    <w:rsid w:val="002911BB"/>
    <w:rsid w:val="002916BE"/>
    <w:rsid w:val="00294E2D"/>
    <w:rsid w:val="00295922"/>
    <w:rsid w:val="002A30B1"/>
    <w:rsid w:val="002A60B0"/>
    <w:rsid w:val="002A7A03"/>
    <w:rsid w:val="002B3D0E"/>
    <w:rsid w:val="002B5832"/>
    <w:rsid w:val="002B5E33"/>
    <w:rsid w:val="002B68E3"/>
    <w:rsid w:val="002C0C80"/>
    <w:rsid w:val="002C0E0A"/>
    <w:rsid w:val="002C2F83"/>
    <w:rsid w:val="002C4826"/>
    <w:rsid w:val="002C4D5F"/>
    <w:rsid w:val="002C4DFF"/>
    <w:rsid w:val="002C5D85"/>
    <w:rsid w:val="002C5E76"/>
    <w:rsid w:val="002C7A25"/>
    <w:rsid w:val="002D1725"/>
    <w:rsid w:val="002D1D03"/>
    <w:rsid w:val="002D2401"/>
    <w:rsid w:val="002D421B"/>
    <w:rsid w:val="002D4500"/>
    <w:rsid w:val="002D4FF2"/>
    <w:rsid w:val="002D551F"/>
    <w:rsid w:val="002D78DE"/>
    <w:rsid w:val="002D7C5E"/>
    <w:rsid w:val="002E006D"/>
    <w:rsid w:val="002E23E7"/>
    <w:rsid w:val="002E3437"/>
    <w:rsid w:val="002E5F2B"/>
    <w:rsid w:val="002E687C"/>
    <w:rsid w:val="002F382B"/>
    <w:rsid w:val="002F51B3"/>
    <w:rsid w:val="002F5C00"/>
    <w:rsid w:val="002F7AFE"/>
    <w:rsid w:val="00303225"/>
    <w:rsid w:val="003033C6"/>
    <w:rsid w:val="00306E8F"/>
    <w:rsid w:val="00311DC1"/>
    <w:rsid w:val="0031275B"/>
    <w:rsid w:val="0031430C"/>
    <w:rsid w:val="003227E0"/>
    <w:rsid w:val="00323296"/>
    <w:rsid w:val="00324030"/>
    <w:rsid w:val="003311F8"/>
    <w:rsid w:val="00332364"/>
    <w:rsid w:val="003379CD"/>
    <w:rsid w:val="00340BE5"/>
    <w:rsid w:val="0035224D"/>
    <w:rsid w:val="00357C74"/>
    <w:rsid w:val="00357F85"/>
    <w:rsid w:val="00361584"/>
    <w:rsid w:val="00361F2F"/>
    <w:rsid w:val="00363745"/>
    <w:rsid w:val="00365B77"/>
    <w:rsid w:val="00366738"/>
    <w:rsid w:val="00367E03"/>
    <w:rsid w:val="00374D51"/>
    <w:rsid w:val="00382193"/>
    <w:rsid w:val="003844C0"/>
    <w:rsid w:val="0038578D"/>
    <w:rsid w:val="00385B35"/>
    <w:rsid w:val="0038609C"/>
    <w:rsid w:val="00387E48"/>
    <w:rsid w:val="003916A3"/>
    <w:rsid w:val="00391E50"/>
    <w:rsid w:val="00393042"/>
    <w:rsid w:val="00393DDF"/>
    <w:rsid w:val="00395F9B"/>
    <w:rsid w:val="00396E7F"/>
    <w:rsid w:val="003976E7"/>
    <w:rsid w:val="003A067B"/>
    <w:rsid w:val="003A107D"/>
    <w:rsid w:val="003A3A09"/>
    <w:rsid w:val="003A5894"/>
    <w:rsid w:val="003A6583"/>
    <w:rsid w:val="003B1C65"/>
    <w:rsid w:val="003B20A5"/>
    <w:rsid w:val="003C17E3"/>
    <w:rsid w:val="003C2662"/>
    <w:rsid w:val="003C627F"/>
    <w:rsid w:val="003D0E98"/>
    <w:rsid w:val="003D2B8B"/>
    <w:rsid w:val="003E0D76"/>
    <w:rsid w:val="003E2403"/>
    <w:rsid w:val="003E34B6"/>
    <w:rsid w:val="003E786E"/>
    <w:rsid w:val="003F0058"/>
    <w:rsid w:val="003F0838"/>
    <w:rsid w:val="003F2EB7"/>
    <w:rsid w:val="003F423D"/>
    <w:rsid w:val="003F453F"/>
    <w:rsid w:val="00402833"/>
    <w:rsid w:val="004033F0"/>
    <w:rsid w:val="00403D47"/>
    <w:rsid w:val="00404310"/>
    <w:rsid w:val="00410C2A"/>
    <w:rsid w:val="00415556"/>
    <w:rsid w:val="004252D0"/>
    <w:rsid w:val="004259D9"/>
    <w:rsid w:val="00427E6A"/>
    <w:rsid w:val="00433CBE"/>
    <w:rsid w:val="00433D19"/>
    <w:rsid w:val="00440A7F"/>
    <w:rsid w:val="00441749"/>
    <w:rsid w:val="0044312C"/>
    <w:rsid w:val="004434C2"/>
    <w:rsid w:val="00445D13"/>
    <w:rsid w:val="00447864"/>
    <w:rsid w:val="00447F33"/>
    <w:rsid w:val="00450907"/>
    <w:rsid w:val="004512F6"/>
    <w:rsid w:val="00451A1C"/>
    <w:rsid w:val="004529F8"/>
    <w:rsid w:val="0045395C"/>
    <w:rsid w:val="004541EC"/>
    <w:rsid w:val="0045422F"/>
    <w:rsid w:val="00455101"/>
    <w:rsid w:val="00457462"/>
    <w:rsid w:val="00466F28"/>
    <w:rsid w:val="004702DA"/>
    <w:rsid w:val="00471FDC"/>
    <w:rsid w:val="00475740"/>
    <w:rsid w:val="00476268"/>
    <w:rsid w:val="00477A1A"/>
    <w:rsid w:val="0048082D"/>
    <w:rsid w:val="0048240F"/>
    <w:rsid w:val="00483D66"/>
    <w:rsid w:val="004845DB"/>
    <w:rsid w:val="00484C8A"/>
    <w:rsid w:val="00484D41"/>
    <w:rsid w:val="0048728E"/>
    <w:rsid w:val="004900C7"/>
    <w:rsid w:val="00493718"/>
    <w:rsid w:val="00494265"/>
    <w:rsid w:val="00494948"/>
    <w:rsid w:val="00496E49"/>
    <w:rsid w:val="004A0123"/>
    <w:rsid w:val="004A2E1B"/>
    <w:rsid w:val="004A5AFB"/>
    <w:rsid w:val="004A6013"/>
    <w:rsid w:val="004A7AF2"/>
    <w:rsid w:val="004A7DE2"/>
    <w:rsid w:val="004B247F"/>
    <w:rsid w:val="004B2516"/>
    <w:rsid w:val="004B521E"/>
    <w:rsid w:val="004B7B10"/>
    <w:rsid w:val="004C04C7"/>
    <w:rsid w:val="004C064D"/>
    <w:rsid w:val="004C2894"/>
    <w:rsid w:val="004C509C"/>
    <w:rsid w:val="004D0612"/>
    <w:rsid w:val="004D093A"/>
    <w:rsid w:val="004D6167"/>
    <w:rsid w:val="004D6200"/>
    <w:rsid w:val="004E215F"/>
    <w:rsid w:val="004E2659"/>
    <w:rsid w:val="004E3EE9"/>
    <w:rsid w:val="004E4566"/>
    <w:rsid w:val="004E4C16"/>
    <w:rsid w:val="004E553C"/>
    <w:rsid w:val="004E6363"/>
    <w:rsid w:val="004F0525"/>
    <w:rsid w:val="004F1E77"/>
    <w:rsid w:val="004F2D2D"/>
    <w:rsid w:val="004F3440"/>
    <w:rsid w:val="004F358C"/>
    <w:rsid w:val="004F5A03"/>
    <w:rsid w:val="004F7A9B"/>
    <w:rsid w:val="004F7D30"/>
    <w:rsid w:val="00500EAC"/>
    <w:rsid w:val="00501C08"/>
    <w:rsid w:val="0050651B"/>
    <w:rsid w:val="0050674C"/>
    <w:rsid w:val="00506B2A"/>
    <w:rsid w:val="00507F1A"/>
    <w:rsid w:val="00511809"/>
    <w:rsid w:val="00513498"/>
    <w:rsid w:val="00520D98"/>
    <w:rsid w:val="00521C28"/>
    <w:rsid w:val="0052560C"/>
    <w:rsid w:val="00526266"/>
    <w:rsid w:val="00526293"/>
    <w:rsid w:val="005313CA"/>
    <w:rsid w:val="005353CE"/>
    <w:rsid w:val="00542122"/>
    <w:rsid w:val="00542FC7"/>
    <w:rsid w:val="00546F7C"/>
    <w:rsid w:val="0055007A"/>
    <w:rsid w:val="005506B6"/>
    <w:rsid w:val="00550A03"/>
    <w:rsid w:val="00551128"/>
    <w:rsid w:val="00553810"/>
    <w:rsid w:val="0055538A"/>
    <w:rsid w:val="005553B3"/>
    <w:rsid w:val="00556A3D"/>
    <w:rsid w:val="00557193"/>
    <w:rsid w:val="005732FC"/>
    <w:rsid w:val="00574771"/>
    <w:rsid w:val="00574D73"/>
    <w:rsid w:val="00574F7C"/>
    <w:rsid w:val="00575982"/>
    <w:rsid w:val="00575C6B"/>
    <w:rsid w:val="0057651D"/>
    <w:rsid w:val="00576B81"/>
    <w:rsid w:val="005817C4"/>
    <w:rsid w:val="00584707"/>
    <w:rsid w:val="00587EC6"/>
    <w:rsid w:val="0059358F"/>
    <w:rsid w:val="00595983"/>
    <w:rsid w:val="00595E38"/>
    <w:rsid w:val="00595E44"/>
    <w:rsid w:val="00596794"/>
    <w:rsid w:val="0059679E"/>
    <w:rsid w:val="005A17EE"/>
    <w:rsid w:val="005A2FD8"/>
    <w:rsid w:val="005A4B90"/>
    <w:rsid w:val="005A611E"/>
    <w:rsid w:val="005B2A9E"/>
    <w:rsid w:val="005B35B0"/>
    <w:rsid w:val="005B5D32"/>
    <w:rsid w:val="005B61E3"/>
    <w:rsid w:val="005B69EC"/>
    <w:rsid w:val="005B7720"/>
    <w:rsid w:val="005C0F9D"/>
    <w:rsid w:val="005C239C"/>
    <w:rsid w:val="005C314D"/>
    <w:rsid w:val="005C4B66"/>
    <w:rsid w:val="005C4C0B"/>
    <w:rsid w:val="005C5528"/>
    <w:rsid w:val="005D0F75"/>
    <w:rsid w:val="005D0FB0"/>
    <w:rsid w:val="005D1C17"/>
    <w:rsid w:val="005D264F"/>
    <w:rsid w:val="005D632E"/>
    <w:rsid w:val="005E0CF8"/>
    <w:rsid w:val="005E1A35"/>
    <w:rsid w:val="005E348F"/>
    <w:rsid w:val="005E39A2"/>
    <w:rsid w:val="005E5665"/>
    <w:rsid w:val="005E6AB1"/>
    <w:rsid w:val="005E7168"/>
    <w:rsid w:val="005F1CF0"/>
    <w:rsid w:val="005F1D62"/>
    <w:rsid w:val="005F2A02"/>
    <w:rsid w:val="005F5221"/>
    <w:rsid w:val="005F7AE6"/>
    <w:rsid w:val="006004BB"/>
    <w:rsid w:val="00601840"/>
    <w:rsid w:val="00611A47"/>
    <w:rsid w:val="0061561F"/>
    <w:rsid w:val="00616FF4"/>
    <w:rsid w:val="006209B5"/>
    <w:rsid w:val="00621C9A"/>
    <w:rsid w:val="0062543C"/>
    <w:rsid w:val="006306AA"/>
    <w:rsid w:val="006308CA"/>
    <w:rsid w:val="006327AA"/>
    <w:rsid w:val="00633D76"/>
    <w:rsid w:val="00637915"/>
    <w:rsid w:val="0064245D"/>
    <w:rsid w:val="00642721"/>
    <w:rsid w:val="00646B24"/>
    <w:rsid w:val="00647EA0"/>
    <w:rsid w:val="0065392D"/>
    <w:rsid w:val="00656112"/>
    <w:rsid w:val="00656300"/>
    <w:rsid w:val="006570FC"/>
    <w:rsid w:val="0065717F"/>
    <w:rsid w:val="00657374"/>
    <w:rsid w:val="006621CF"/>
    <w:rsid w:val="00663099"/>
    <w:rsid w:val="006642AD"/>
    <w:rsid w:val="006646C2"/>
    <w:rsid w:val="00664B22"/>
    <w:rsid w:val="00666676"/>
    <w:rsid w:val="00667791"/>
    <w:rsid w:val="006714DC"/>
    <w:rsid w:val="00672D5E"/>
    <w:rsid w:val="00674BA6"/>
    <w:rsid w:val="00675E1E"/>
    <w:rsid w:val="00676E48"/>
    <w:rsid w:val="0067789C"/>
    <w:rsid w:val="00677F6C"/>
    <w:rsid w:val="00681656"/>
    <w:rsid w:val="00684745"/>
    <w:rsid w:val="006847A1"/>
    <w:rsid w:val="00685338"/>
    <w:rsid w:val="0068763C"/>
    <w:rsid w:val="00687708"/>
    <w:rsid w:val="00690608"/>
    <w:rsid w:val="00691B58"/>
    <w:rsid w:val="00692162"/>
    <w:rsid w:val="006945BA"/>
    <w:rsid w:val="00697BAE"/>
    <w:rsid w:val="006A3DBA"/>
    <w:rsid w:val="006A3DBD"/>
    <w:rsid w:val="006A56BC"/>
    <w:rsid w:val="006A5F76"/>
    <w:rsid w:val="006A747A"/>
    <w:rsid w:val="006B13D5"/>
    <w:rsid w:val="006B2167"/>
    <w:rsid w:val="006B4D70"/>
    <w:rsid w:val="006B6A88"/>
    <w:rsid w:val="006C6765"/>
    <w:rsid w:val="006C7DC5"/>
    <w:rsid w:val="006D1DBA"/>
    <w:rsid w:val="006D3749"/>
    <w:rsid w:val="006D6B0E"/>
    <w:rsid w:val="006D7405"/>
    <w:rsid w:val="006E079C"/>
    <w:rsid w:val="006E466E"/>
    <w:rsid w:val="006E70EF"/>
    <w:rsid w:val="006F2E81"/>
    <w:rsid w:val="006F3C64"/>
    <w:rsid w:val="006F4209"/>
    <w:rsid w:val="006F4DAD"/>
    <w:rsid w:val="006F5C9E"/>
    <w:rsid w:val="006F7F7D"/>
    <w:rsid w:val="00703F5F"/>
    <w:rsid w:val="007049E7"/>
    <w:rsid w:val="00706D81"/>
    <w:rsid w:val="007108A4"/>
    <w:rsid w:val="00712178"/>
    <w:rsid w:val="0071620B"/>
    <w:rsid w:val="00721398"/>
    <w:rsid w:val="00721A31"/>
    <w:rsid w:val="00721A5A"/>
    <w:rsid w:val="00722ABF"/>
    <w:rsid w:val="00723179"/>
    <w:rsid w:val="00725AC6"/>
    <w:rsid w:val="007339B9"/>
    <w:rsid w:val="007343FC"/>
    <w:rsid w:val="00736B9D"/>
    <w:rsid w:val="00736E2F"/>
    <w:rsid w:val="00737718"/>
    <w:rsid w:val="007414BE"/>
    <w:rsid w:val="007440CC"/>
    <w:rsid w:val="0074623B"/>
    <w:rsid w:val="00750398"/>
    <w:rsid w:val="00750F2F"/>
    <w:rsid w:val="00751681"/>
    <w:rsid w:val="00751B00"/>
    <w:rsid w:val="00760951"/>
    <w:rsid w:val="00761E35"/>
    <w:rsid w:val="007622F4"/>
    <w:rsid w:val="007623E8"/>
    <w:rsid w:val="0076464F"/>
    <w:rsid w:val="007650EF"/>
    <w:rsid w:val="00765703"/>
    <w:rsid w:val="0076749F"/>
    <w:rsid w:val="00767D70"/>
    <w:rsid w:val="00770B29"/>
    <w:rsid w:val="007711E8"/>
    <w:rsid w:val="0077198C"/>
    <w:rsid w:val="0077386D"/>
    <w:rsid w:val="00773EB1"/>
    <w:rsid w:val="00776D9C"/>
    <w:rsid w:val="00782F39"/>
    <w:rsid w:val="007879C3"/>
    <w:rsid w:val="00791272"/>
    <w:rsid w:val="0079497B"/>
    <w:rsid w:val="00796308"/>
    <w:rsid w:val="00796DFD"/>
    <w:rsid w:val="007971FE"/>
    <w:rsid w:val="007A0DED"/>
    <w:rsid w:val="007A378F"/>
    <w:rsid w:val="007A43F0"/>
    <w:rsid w:val="007A5225"/>
    <w:rsid w:val="007A5904"/>
    <w:rsid w:val="007A671D"/>
    <w:rsid w:val="007B15E8"/>
    <w:rsid w:val="007B1B3E"/>
    <w:rsid w:val="007B205B"/>
    <w:rsid w:val="007B243D"/>
    <w:rsid w:val="007B290B"/>
    <w:rsid w:val="007C1241"/>
    <w:rsid w:val="007C18A1"/>
    <w:rsid w:val="007C18CF"/>
    <w:rsid w:val="007C2241"/>
    <w:rsid w:val="007C4A4F"/>
    <w:rsid w:val="007C582F"/>
    <w:rsid w:val="007D082F"/>
    <w:rsid w:val="007D3674"/>
    <w:rsid w:val="007D3B55"/>
    <w:rsid w:val="007D5293"/>
    <w:rsid w:val="007D6DCA"/>
    <w:rsid w:val="007E00CE"/>
    <w:rsid w:val="007E4347"/>
    <w:rsid w:val="007E44EF"/>
    <w:rsid w:val="007E4722"/>
    <w:rsid w:val="007F07F2"/>
    <w:rsid w:val="007F2DA4"/>
    <w:rsid w:val="007F34B2"/>
    <w:rsid w:val="007F3BB2"/>
    <w:rsid w:val="007F7263"/>
    <w:rsid w:val="007F7697"/>
    <w:rsid w:val="00800C30"/>
    <w:rsid w:val="00801238"/>
    <w:rsid w:val="0080356B"/>
    <w:rsid w:val="00806ADD"/>
    <w:rsid w:val="00806F42"/>
    <w:rsid w:val="008124B5"/>
    <w:rsid w:val="00815860"/>
    <w:rsid w:val="008169D3"/>
    <w:rsid w:val="0082751E"/>
    <w:rsid w:val="00827A97"/>
    <w:rsid w:val="0083079D"/>
    <w:rsid w:val="00830807"/>
    <w:rsid w:val="0083254B"/>
    <w:rsid w:val="008332DC"/>
    <w:rsid w:val="00833428"/>
    <w:rsid w:val="008404B0"/>
    <w:rsid w:val="008406E7"/>
    <w:rsid w:val="008425A7"/>
    <w:rsid w:val="00844441"/>
    <w:rsid w:val="008507A0"/>
    <w:rsid w:val="00853725"/>
    <w:rsid w:val="00860113"/>
    <w:rsid w:val="008623FD"/>
    <w:rsid w:val="008649E3"/>
    <w:rsid w:val="0086501B"/>
    <w:rsid w:val="00866140"/>
    <w:rsid w:val="00866E8A"/>
    <w:rsid w:val="00867E31"/>
    <w:rsid w:val="0087034F"/>
    <w:rsid w:val="0087577E"/>
    <w:rsid w:val="00875C85"/>
    <w:rsid w:val="00877A63"/>
    <w:rsid w:val="00881CED"/>
    <w:rsid w:val="00882169"/>
    <w:rsid w:val="0088401C"/>
    <w:rsid w:val="00884C6F"/>
    <w:rsid w:val="00886061"/>
    <w:rsid w:val="00886365"/>
    <w:rsid w:val="0088690D"/>
    <w:rsid w:val="0089074A"/>
    <w:rsid w:val="0089549E"/>
    <w:rsid w:val="008975C4"/>
    <w:rsid w:val="00897AD4"/>
    <w:rsid w:val="008A255A"/>
    <w:rsid w:val="008A58C3"/>
    <w:rsid w:val="008A6B34"/>
    <w:rsid w:val="008A79AA"/>
    <w:rsid w:val="008B0EC3"/>
    <w:rsid w:val="008B4D5A"/>
    <w:rsid w:val="008B6B03"/>
    <w:rsid w:val="008C01CE"/>
    <w:rsid w:val="008C1A95"/>
    <w:rsid w:val="008C2FF8"/>
    <w:rsid w:val="008C4983"/>
    <w:rsid w:val="008C5A45"/>
    <w:rsid w:val="008C6530"/>
    <w:rsid w:val="008D0871"/>
    <w:rsid w:val="008E3A4B"/>
    <w:rsid w:val="008E4407"/>
    <w:rsid w:val="008E4597"/>
    <w:rsid w:val="008E5E7C"/>
    <w:rsid w:val="008E67D6"/>
    <w:rsid w:val="008E739E"/>
    <w:rsid w:val="008E778A"/>
    <w:rsid w:val="008E7A8B"/>
    <w:rsid w:val="008F224A"/>
    <w:rsid w:val="008F230C"/>
    <w:rsid w:val="008F59A1"/>
    <w:rsid w:val="0090069C"/>
    <w:rsid w:val="00901FAB"/>
    <w:rsid w:val="009027D7"/>
    <w:rsid w:val="00902939"/>
    <w:rsid w:val="00902CE4"/>
    <w:rsid w:val="00903570"/>
    <w:rsid w:val="00904C1A"/>
    <w:rsid w:val="00904EC8"/>
    <w:rsid w:val="00905541"/>
    <w:rsid w:val="0090630B"/>
    <w:rsid w:val="00911058"/>
    <w:rsid w:val="00914EFB"/>
    <w:rsid w:val="00915278"/>
    <w:rsid w:val="0091593D"/>
    <w:rsid w:val="00920C91"/>
    <w:rsid w:val="00924EBB"/>
    <w:rsid w:val="00927F37"/>
    <w:rsid w:val="00930454"/>
    <w:rsid w:val="00936B24"/>
    <w:rsid w:val="00936D67"/>
    <w:rsid w:val="00945644"/>
    <w:rsid w:val="00947AAB"/>
    <w:rsid w:val="00950C54"/>
    <w:rsid w:val="00951540"/>
    <w:rsid w:val="00954462"/>
    <w:rsid w:val="009545C0"/>
    <w:rsid w:val="00955EE5"/>
    <w:rsid w:val="00956199"/>
    <w:rsid w:val="00962105"/>
    <w:rsid w:val="009660A3"/>
    <w:rsid w:val="0096644B"/>
    <w:rsid w:val="009700D0"/>
    <w:rsid w:val="0097135C"/>
    <w:rsid w:val="00972595"/>
    <w:rsid w:val="00974F81"/>
    <w:rsid w:val="0098091D"/>
    <w:rsid w:val="0098585E"/>
    <w:rsid w:val="00991167"/>
    <w:rsid w:val="00992CFC"/>
    <w:rsid w:val="00993186"/>
    <w:rsid w:val="00994CBA"/>
    <w:rsid w:val="00994F03"/>
    <w:rsid w:val="00995B05"/>
    <w:rsid w:val="00996888"/>
    <w:rsid w:val="009A0519"/>
    <w:rsid w:val="009A06DA"/>
    <w:rsid w:val="009A0E83"/>
    <w:rsid w:val="009A77FE"/>
    <w:rsid w:val="009A7B10"/>
    <w:rsid w:val="009B0010"/>
    <w:rsid w:val="009B7FC5"/>
    <w:rsid w:val="009C16B7"/>
    <w:rsid w:val="009C3C51"/>
    <w:rsid w:val="009C409D"/>
    <w:rsid w:val="009C5600"/>
    <w:rsid w:val="009C7C50"/>
    <w:rsid w:val="009D00B9"/>
    <w:rsid w:val="009D5228"/>
    <w:rsid w:val="009D7E01"/>
    <w:rsid w:val="009E3565"/>
    <w:rsid w:val="009E3E33"/>
    <w:rsid w:val="009E4296"/>
    <w:rsid w:val="009E5240"/>
    <w:rsid w:val="009E7D5B"/>
    <w:rsid w:val="009F06B6"/>
    <w:rsid w:val="009F0B06"/>
    <w:rsid w:val="009F0C0B"/>
    <w:rsid w:val="009F2DFD"/>
    <w:rsid w:val="009F2EF7"/>
    <w:rsid w:val="009F3108"/>
    <w:rsid w:val="009F365E"/>
    <w:rsid w:val="009F3676"/>
    <w:rsid w:val="009F468F"/>
    <w:rsid w:val="009F5033"/>
    <w:rsid w:val="00A00A83"/>
    <w:rsid w:val="00A01104"/>
    <w:rsid w:val="00A01753"/>
    <w:rsid w:val="00A01AC2"/>
    <w:rsid w:val="00A071D9"/>
    <w:rsid w:val="00A10B14"/>
    <w:rsid w:val="00A1298D"/>
    <w:rsid w:val="00A142B1"/>
    <w:rsid w:val="00A16360"/>
    <w:rsid w:val="00A20D99"/>
    <w:rsid w:val="00A26F62"/>
    <w:rsid w:val="00A278D8"/>
    <w:rsid w:val="00A3757D"/>
    <w:rsid w:val="00A37FE6"/>
    <w:rsid w:val="00A40D5A"/>
    <w:rsid w:val="00A4295D"/>
    <w:rsid w:val="00A440C8"/>
    <w:rsid w:val="00A46BBA"/>
    <w:rsid w:val="00A56393"/>
    <w:rsid w:val="00A566CF"/>
    <w:rsid w:val="00A658A8"/>
    <w:rsid w:val="00A70170"/>
    <w:rsid w:val="00A707A1"/>
    <w:rsid w:val="00A74641"/>
    <w:rsid w:val="00A74EC0"/>
    <w:rsid w:val="00A77825"/>
    <w:rsid w:val="00A80419"/>
    <w:rsid w:val="00A835E5"/>
    <w:rsid w:val="00A85AC1"/>
    <w:rsid w:val="00A91B41"/>
    <w:rsid w:val="00A931BA"/>
    <w:rsid w:val="00A93993"/>
    <w:rsid w:val="00A94055"/>
    <w:rsid w:val="00A95322"/>
    <w:rsid w:val="00A9594B"/>
    <w:rsid w:val="00A95CCE"/>
    <w:rsid w:val="00A9666E"/>
    <w:rsid w:val="00A97A1E"/>
    <w:rsid w:val="00AA0DD6"/>
    <w:rsid w:val="00AA23C1"/>
    <w:rsid w:val="00AA2654"/>
    <w:rsid w:val="00AA28B9"/>
    <w:rsid w:val="00AB1BBA"/>
    <w:rsid w:val="00AB1DA2"/>
    <w:rsid w:val="00AB2DBC"/>
    <w:rsid w:val="00AB487E"/>
    <w:rsid w:val="00AC0A06"/>
    <w:rsid w:val="00AC0F3A"/>
    <w:rsid w:val="00AC122A"/>
    <w:rsid w:val="00AC3FCE"/>
    <w:rsid w:val="00AC4305"/>
    <w:rsid w:val="00AC5B02"/>
    <w:rsid w:val="00AD0AEE"/>
    <w:rsid w:val="00AD0B3C"/>
    <w:rsid w:val="00AD324D"/>
    <w:rsid w:val="00AD369C"/>
    <w:rsid w:val="00AD61D4"/>
    <w:rsid w:val="00AD6616"/>
    <w:rsid w:val="00AE0ECF"/>
    <w:rsid w:val="00AE2CCD"/>
    <w:rsid w:val="00AE2F7F"/>
    <w:rsid w:val="00AE3C99"/>
    <w:rsid w:val="00AE4D1E"/>
    <w:rsid w:val="00AE6304"/>
    <w:rsid w:val="00AF0CCC"/>
    <w:rsid w:val="00AF1B48"/>
    <w:rsid w:val="00AF1D58"/>
    <w:rsid w:val="00AF3099"/>
    <w:rsid w:val="00AF472A"/>
    <w:rsid w:val="00AF5563"/>
    <w:rsid w:val="00AF562F"/>
    <w:rsid w:val="00AF6216"/>
    <w:rsid w:val="00AF7136"/>
    <w:rsid w:val="00B0174D"/>
    <w:rsid w:val="00B03A9D"/>
    <w:rsid w:val="00B03BAB"/>
    <w:rsid w:val="00B05F96"/>
    <w:rsid w:val="00B063E1"/>
    <w:rsid w:val="00B10F80"/>
    <w:rsid w:val="00B11A97"/>
    <w:rsid w:val="00B21710"/>
    <w:rsid w:val="00B235A6"/>
    <w:rsid w:val="00B24558"/>
    <w:rsid w:val="00B2740A"/>
    <w:rsid w:val="00B30E49"/>
    <w:rsid w:val="00B30E91"/>
    <w:rsid w:val="00B356FC"/>
    <w:rsid w:val="00B3623E"/>
    <w:rsid w:val="00B40A71"/>
    <w:rsid w:val="00B40BC5"/>
    <w:rsid w:val="00B44D23"/>
    <w:rsid w:val="00B458DB"/>
    <w:rsid w:val="00B462A7"/>
    <w:rsid w:val="00B509D7"/>
    <w:rsid w:val="00B51621"/>
    <w:rsid w:val="00B578CE"/>
    <w:rsid w:val="00B5790D"/>
    <w:rsid w:val="00B611D9"/>
    <w:rsid w:val="00B61236"/>
    <w:rsid w:val="00B61DE4"/>
    <w:rsid w:val="00B61E83"/>
    <w:rsid w:val="00B63521"/>
    <w:rsid w:val="00B70170"/>
    <w:rsid w:val="00B73859"/>
    <w:rsid w:val="00B75AF3"/>
    <w:rsid w:val="00B75FD2"/>
    <w:rsid w:val="00B7600F"/>
    <w:rsid w:val="00B76E45"/>
    <w:rsid w:val="00B77905"/>
    <w:rsid w:val="00B85AAC"/>
    <w:rsid w:val="00B930C4"/>
    <w:rsid w:val="00B94DAC"/>
    <w:rsid w:val="00B9557D"/>
    <w:rsid w:val="00B96098"/>
    <w:rsid w:val="00BA1588"/>
    <w:rsid w:val="00BA15CA"/>
    <w:rsid w:val="00BA1999"/>
    <w:rsid w:val="00BA28F9"/>
    <w:rsid w:val="00BA6D62"/>
    <w:rsid w:val="00BB055B"/>
    <w:rsid w:val="00BB6891"/>
    <w:rsid w:val="00BB6FD9"/>
    <w:rsid w:val="00BC0A81"/>
    <w:rsid w:val="00BC324D"/>
    <w:rsid w:val="00BC4F0B"/>
    <w:rsid w:val="00BC596D"/>
    <w:rsid w:val="00BC6BAA"/>
    <w:rsid w:val="00BD3C62"/>
    <w:rsid w:val="00BE06DC"/>
    <w:rsid w:val="00BE0FAE"/>
    <w:rsid w:val="00BE20E0"/>
    <w:rsid w:val="00BE4E03"/>
    <w:rsid w:val="00BE6218"/>
    <w:rsid w:val="00BF12C6"/>
    <w:rsid w:val="00BF3041"/>
    <w:rsid w:val="00BF44C1"/>
    <w:rsid w:val="00BF5A91"/>
    <w:rsid w:val="00C01235"/>
    <w:rsid w:val="00C05477"/>
    <w:rsid w:val="00C0580B"/>
    <w:rsid w:val="00C11B44"/>
    <w:rsid w:val="00C126EB"/>
    <w:rsid w:val="00C133FB"/>
    <w:rsid w:val="00C209BB"/>
    <w:rsid w:val="00C20EDF"/>
    <w:rsid w:val="00C23250"/>
    <w:rsid w:val="00C236FD"/>
    <w:rsid w:val="00C2544C"/>
    <w:rsid w:val="00C306AA"/>
    <w:rsid w:val="00C37DE6"/>
    <w:rsid w:val="00C4042F"/>
    <w:rsid w:val="00C4119B"/>
    <w:rsid w:val="00C41525"/>
    <w:rsid w:val="00C4270F"/>
    <w:rsid w:val="00C42A29"/>
    <w:rsid w:val="00C42BAC"/>
    <w:rsid w:val="00C441C0"/>
    <w:rsid w:val="00C46EC7"/>
    <w:rsid w:val="00C47DF8"/>
    <w:rsid w:val="00C50046"/>
    <w:rsid w:val="00C51D20"/>
    <w:rsid w:val="00C54D63"/>
    <w:rsid w:val="00C56165"/>
    <w:rsid w:val="00C6178E"/>
    <w:rsid w:val="00C61B85"/>
    <w:rsid w:val="00C6279D"/>
    <w:rsid w:val="00C630DC"/>
    <w:rsid w:val="00C64718"/>
    <w:rsid w:val="00C64893"/>
    <w:rsid w:val="00C6495C"/>
    <w:rsid w:val="00C733F3"/>
    <w:rsid w:val="00C758D7"/>
    <w:rsid w:val="00C77DD9"/>
    <w:rsid w:val="00C868C7"/>
    <w:rsid w:val="00C877FD"/>
    <w:rsid w:val="00C87A55"/>
    <w:rsid w:val="00C92064"/>
    <w:rsid w:val="00C97A75"/>
    <w:rsid w:val="00C97AB5"/>
    <w:rsid w:val="00CA175B"/>
    <w:rsid w:val="00CA2A72"/>
    <w:rsid w:val="00CA31DE"/>
    <w:rsid w:val="00CA4552"/>
    <w:rsid w:val="00CA539C"/>
    <w:rsid w:val="00CA7C24"/>
    <w:rsid w:val="00CB0609"/>
    <w:rsid w:val="00CB2530"/>
    <w:rsid w:val="00CB2BA7"/>
    <w:rsid w:val="00CB4A86"/>
    <w:rsid w:val="00CB6658"/>
    <w:rsid w:val="00CB6C14"/>
    <w:rsid w:val="00CC0422"/>
    <w:rsid w:val="00CC100C"/>
    <w:rsid w:val="00CC1543"/>
    <w:rsid w:val="00CC24A9"/>
    <w:rsid w:val="00CC28D6"/>
    <w:rsid w:val="00CC2918"/>
    <w:rsid w:val="00CC4496"/>
    <w:rsid w:val="00CC46A8"/>
    <w:rsid w:val="00CC4862"/>
    <w:rsid w:val="00CC5B5D"/>
    <w:rsid w:val="00CD1770"/>
    <w:rsid w:val="00CD197D"/>
    <w:rsid w:val="00CD3A8D"/>
    <w:rsid w:val="00CD3C10"/>
    <w:rsid w:val="00CD49FA"/>
    <w:rsid w:val="00CD5002"/>
    <w:rsid w:val="00CD57A4"/>
    <w:rsid w:val="00CE0991"/>
    <w:rsid w:val="00CE3A88"/>
    <w:rsid w:val="00CE47E9"/>
    <w:rsid w:val="00CE5197"/>
    <w:rsid w:val="00CF4DE3"/>
    <w:rsid w:val="00D0099C"/>
    <w:rsid w:val="00D01270"/>
    <w:rsid w:val="00D020CA"/>
    <w:rsid w:val="00D05B41"/>
    <w:rsid w:val="00D07985"/>
    <w:rsid w:val="00D11E77"/>
    <w:rsid w:val="00D12EAD"/>
    <w:rsid w:val="00D14120"/>
    <w:rsid w:val="00D14821"/>
    <w:rsid w:val="00D23C57"/>
    <w:rsid w:val="00D27340"/>
    <w:rsid w:val="00D32F8C"/>
    <w:rsid w:val="00D3309C"/>
    <w:rsid w:val="00D345B9"/>
    <w:rsid w:val="00D35D1D"/>
    <w:rsid w:val="00D36635"/>
    <w:rsid w:val="00D3697C"/>
    <w:rsid w:val="00D40B7B"/>
    <w:rsid w:val="00D40C7F"/>
    <w:rsid w:val="00D434C3"/>
    <w:rsid w:val="00D45A61"/>
    <w:rsid w:val="00D45AA9"/>
    <w:rsid w:val="00D47466"/>
    <w:rsid w:val="00D5003E"/>
    <w:rsid w:val="00D50E00"/>
    <w:rsid w:val="00D648C6"/>
    <w:rsid w:val="00D65747"/>
    <w:rsid w:val="00D66284"/>
    <w:rsid w:val="00D67DE1"/>
    <w:rsid w:val="00D70AEF"/>
    <w:rsid w:val="00D73858"/>
    <w:rsid w:val="00D7539E"/>
    <w:rsid w:val="00D754E4"/>
    <w:rsid w:val="00D801C5"/>
    <w:rsid w:val="00D821BB"/>
    <w:rsid w:val="00D83246"/>
    <w:rsid w:val="00D839D7"/>
    <w:rsid w:val="00D84509"/>
    <w:rsid w:val="00D86E9F"/>
    <w:rsid w:val="00D901C4"/>
    <w:rsid w:val="00D9091E"/>
    <w:rsid w:val="00D91756"/>
    <w:rsid w:val="00D9226A"/>
    <w:rsid w:val="00D92870"/>
    <w:rsid w:val="00D9362B"/>
    <w:rsid w:val="00D941D3"/>
    <w:rsid w:val="00D94ACA"/>
    <w:rsid w:val="00D9542E"/>
    <w:rsid w:val="00D97933"/>
    <w:rsid w:val="00DA104A"/>
    <w:rsid w:val="00DA63A4"/>
    <w:rsid w:val="00DA6412"/>
    <w:rsid w:val="00DA6AB1"/>
    <w:rsid w:val="00DA7377"/>
    <w:rsid w:val="00DB145C"/>
    <w:rsid w:val="00DB1E0B"/>
    <w:rsid w:val="00DB208A"/>
    <w:rsid w:val="00DB2EDB"/>
    <w:rsid w:val="00DB5B8B"/>
    <w:rsid w:val="00DB6DD5"/>
    <w:rsid w:val="00DD6E81"/>
    <w:rsid w:val="00DD7924"/>
    <w:rsid w:val="00DE0663"/>
    <w:rsid w:val="00DE3197"/>
    <w:rsid w:val="00DE441E"/>
    <w:rsid w:val="00DE56DC"/>
    <w:rsid w:val="00DE6B09"/>
    <w:rsid w:val="00DF34D5"/>
    <w:rsid w:val="00DF4DA0"/>
    <w:rsid w:val="00DF5D42"/>
    <w:rsid w:val="00DF607B"/>
    <w:rsid w:val="00DF78E2"/>
    <w:rsid w:val="00E0123A"/>
    <w:rsid w:val="00E01DAF"/>
    <w:rsid w:val="00E02409"/>
    <w:rsid w:val="00E031F4"/>
    <w:rsid w:val="00E04838"/>
    <w:rsid w:val="00E10963"/>
    <w:rsid w:val="00E10FF2"/>
    <w:rsid w:val="00E1171C"/>
    <w:rsid w:val="00E11BB0"/>
    <w:rsid w:val="00E12DDC"/>
    <w:rsid w:val="00E20EB8"/>
    <w:rsid w:val="00E20EDB"/>
    <w:rsid w:val="00E2441E"/>
    <w:rsid w:val="00E26005"/>
    <w:rsid w:val="00E3363A"/>
    <w:rsid w:val="00E36BC6"/>
    <w:rsid w:val="00E407A2"/>
    <w:rsid w:val="00E42E82"/>
    <w:rsid w:val="00E4426D"/>
    <w:rsid w:val="00E45D79"/>
    <w:rsid w:val="00E50EEA"/>
    <w:rsid w:val="00E51CC8"/>
    <w:rsid w:val="00E54B0F"/>
    <w:rsid w:val="00E60016"/>
    <w:rsid w:val="00E61B35"/>
    <w:rsid w:val="00E61DBA"/>
    <w:rsid w:val="00E6508C"/>
    <w:rsid w:val="00E66B7F"/>
    <w:rsid w:val="00E66B8C"/>
    <w:rsid w:val="00E70921"/>
    <w:rsid w:val="00E71B5B"/>
    <w:rsid w:val="00E75FCF"/>
    <w:rsid w:val="00E76A33"/>
    <w:rsid w:val="00E76F0E"/>
    <w:rsid w:val="00E80A95"/>
    <w:rsid w:val="00E84260"/>
    <w:rsid w:val="00E84C47"/>
    <w:rsid w:val="00E85C03"/>
    <w:rsid w:val="00E870B0"/>
    <w:rsid w:val="00E90D48"/>
    <w:rsid w:val="00E9166B"/>
    <w:rsid w:val="00E939FB"/>
    <w:rsid w:val="00E9402A"/>
    <w:rsid w:val="00E96FFB"/>
    <w:rsid w:val="00EA1BF2"/>
    <w:rsid w:val="00EA60AB"/>
    <w:rsid w:val="00EA66B6"/>
    <w:rsid w:val="00EB0046"/>
    <w:rsid w:val="00EB1079"/>
    <w:rsid w:val="00EB359A"/>
    <w:rsid w:val="00EC136C"/>
    <w:rsid w:val="00EC1B8E"/>
    <w:rsid w:val="00EC42D8"/>
    <w:rsid w:val="00EC5045"/>
    <w:rsid w:val="00EC6381"/>
    <w:rsid w:val="00EC64A1"/>
    <w:rsid w:val="00EC7673"/>
    <w:rsid w:val="00EC788B"/>
    <w:rsid w:val="00ED2138"/>
    <w:rsid w:val="00ED45F6"/>
    <w:rsid w:val="00ED5C4F"/>
    <w:rsid w:val="00ED6222"/>
    <w:rsid w:val="00ED7600"/>
    <w:rsid w:val="00ED7AA6"/>
    <w:rsid w:val="00EE244F"/>
    <w:rsid w:val="00EE2BF0"/>
    <w:rsid w:val="00EE6063"/>
    <w:rsid w:val="00EF2391"/>
    <w:rsid w:val="00EF2BA8"/>
    <w:rsid w:val="00EF6386"/>
    <w:rsid w:val="00EF6BEF"/>
    <w:rsid w:val="00EF7550"/>
    <w:rsid w:val="00F00B5F"/>
    <w:rsid w:val="00F01ED2"/>
    <w:rsid w:val="00F07C43"/>
    <w:rsid w:val="00F1013B"/>
    <w:rsid w:val="00F17166"/>
    <w:rsid w:val="00F1725D"/>
    <w:rsid w:val="00F17F22"/>
    <w:rsid w:val="00F20615"/>
    <w:rsid w:val="00F23BE8"/>
    <w:rsid w:val="00F31B77"/>
    <w:rsid w:val="00F326F8"/>
    <w:rsid w:val="00F33CDE"/>
    <w:rsid w:val="00F33F71"/>
    <w:rsid w:val="00F34D18"/>
    <w:rsid w:val="00F36C1E"/>
    <w:rsid w:val="00F400F4"/>
    <w:rsid w:val="00F409CC"/>
    <w:rsid w:val="00F420BB"/>
    <w:rsid w:val="00F42475"/>
    <w:rsid w:val="00F42B11"/>
    <w:rsid w:val="00F447F4"/>
    <w:rsid w:val="00F45122"/>
    <w:rsid w:val="00F47C30"/>
    <w:rsid w:val="00F523C9"/>
    <w:rsid w:val="00F5561E"/>
    <w:rsid w:val="00F60C52"/>
    <w:rsid w:val="00F635B4"/>
    <w:rsid w:val="00F64ADA"/>
    <w:rsid w:val="00F6572C"/>
    <w:rsid w:val="00F70485"/>
    <w:rsid w:val="00F70A6C"/>
    <w:rsid w:val="00F76187"/>
    <w:rsid w:val="00F81602"/>
    <w:rsid w:val="00F83639"/>
    <w:rsid w:val="00F837E3"/>
    <w:rsid w:val="00F8480A"/>
    <w:rsid w:val="00F84882"/>
    <w:rsid w:val="00F8536E"/>
    <w:rsid w:val="00F856CD"/>
    <w:rsid w:val="00F905ED"/>
    <w:rsid w:val="00F90E56"/>
    <w:rsid w:val="00F90F49"/>
    <w:rsid w:val="00F94B7A"/>
    <w:rsid w:val="00F95AB2"/>
    <w:rsid w:val="00F95D9C"/>
    <w:rsid w:val="00F9668D"/>
    <w:rsid w:val="00F96CF5"/>
    <w:rsid w:val="00F976BC"/>
    <w:rsid w:val="00FA456C"/>
    <w:rsid w:val="00FB25FB"/>
    <w:rsid w:val="00FB29BE"/>
    <w:rsid w:val="00FB4C1E"/>
    <w:rsid w:val="00FB6605"/>
    <w:rsid w:val="00FB6ABE"/>
    <w:rsid w:val="00FB70FF"/>
    <w:rsid w:val="00FB71BF"/>
    <w:rsid w:val="00FC0496"/>
    <w:rsid w:val="00FC504B"/>
    <w:rsid w:val="00FC581A"/>
    <w:rsid w:val="00FD2E95"/>
    <w:rsid w:val="00FD332B"/>
    <w:rsid w:val="00FD3954"/>
    <w:rsid w:val="00FD3FA8"/>
    <w:rsid w:val="00FE09D8"/>
    <w:rsid w:val="00FE34B7"/>
    <w:rsid w:val="00FF1AD8"/>
    <w:rsid w:val="00FF2CB4"/>
    <w:rsid w:val="00FF2F54"/>
    <w:rsid w:val="00FF4386"/>
    <w:rsid w:val="00FF4BEA"/>
    <w:rsid w:val="00FF77A6"/>
    <w:rsid w:val="00FF79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BC4E2"/>
  <w15:docId w15:val="{D885AA0E-68C7-43CB-A14D-9C1F6D18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A7"/>
    <w:pPr>
      <w:spacing w:after="120" w:line="240" w:lineRule="auto"/>
    </w:pPr>
    <w:rPr>
      <w:rFonts w:ascii="Arial" w:hAnsi="Arial"/>
      <w:color w:val="2B2A2A"/>
      <w:sz w:val="20"/>
    </w:rPr>
  </w:style>
  <w:style w:type="paragraph" w:styleId="Heading1">
    <w:name w:val="heading 1"/>
    <w:basedOn w:val="Normal"/>
    <w:next w:val="Normal"/>
    <w:link w:val="Heading1Char"/>
    <w:autoRedefine/>
    <w:qFormat/>
    <w:rsid w:val="00B94DAC"/>
    <w:pPr>
      <w:keepNext/>
      <w:numPr>
        <w:numId w:val="26"/>
      </w:numPr>
      <w:spacing w:before="120" w:after="240"/>
      <w:outlineLvl w:val="0"/>
    </w:pPr>
    <w:rPr>
      <w:rFonts w:cs="Arial"/>
      <w:b/>
      <w:bCs/>
      <w:color w:val="0A5E58"/>
      <w:kern w:val="32"/>
      <w:sz w:val="32"/>
      <w:szCs w:val="32"/>
      <w:lang w:val="de-DE"/>
    </w:rPr>
  </w:style>
  <w:style w:type="paragraph" w:styleId="Heading2">
    <w:name w:val="heading 2"/>
    <w:basedOn w:val="Normal"/>
    <w:next w:val="Normal"/>
    <w:link w:val="Heading2Char"/>
    <w:autoRedefine/>
    <w:qFormat/>
    <w:rsid w:val="00F17F22"/>
    <w:pPr>
      <w:keepNext/>
      <w:numPr>
        <w:ilvl w:val="1"/>
        <w:numId w:val="26"/>
      </w:numPr>
      <w:spacing w:before="240" w:after="240" w:line="23" w:lineRule="atLeast"/>
      <w:outlineLvl w:val="1"/>
    </w:pPr>
    <w:rPr>
      <w:rFonts w:cs="Arial"/>
      <w:b/>
      <w:bCs/>
      <w:iCs/>
      <w:color w:val="0A5E58"/>
      <w:sz w:val="28"/>
      <w:szCs w:val="32"/>
    </w:rPr>
  </w:style>
  <w:style w:type="paragraph" w:styleId="Heading3">
    <w:name w:val="heading 3"/>
    <w:basedOn w:val="Normal"/>
    <w:next w:val="Normal"/>
    <w:link w:val="Heading3Char"/>
    <w:qFormat/>
    <w:rsid w:val="00C50046"/>
    <w:pPr>
      <w:keepNext/>
      <w:numPr>
        <w:ilvl w:val="2"/>
        <w:numId w:val="26"/>
      </w:numPr>
      <w:spacing w:before="240" w:after="60"/>
      <w:outlineLvl w:val="2"/>
    </w:pPr>
    <w:rPr>
      <w:rFonts w:cs="Arial"/>
      <w:b/>
      <w:bCs/>
      <w:szCs w:val="26"/>
    </w:rPr>
  </w:style>
  <w:style w:type="paragraph" w:styleId="Heading4">
    <w:name w:val="heading 4"/>
    <w:basedOn w:val="Normal"/>
    <w:next w:val="Normal"/>
    <w:link w:val="Heading4Char"/>
    <w:qFormat/>
    <w:rsid w:val="00C50046"/>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50046"/>
    <w:pPr>
      <w:numPr>
        <w:ilvl w:val="4"/>
        <w:numId w:val="26"/>
      </w:numPr>
      <w:spacing w:before="240" w:after="60"/>
      <w:outlineLvl w:val="4"/>
    </w:pPr>
    <w:rPr>
      <w:b/>
      <w:bCs/>
      <w:i/>
      <w:iCs/>
      <w:sz w:val="26"/>
      <w:szCs w:val="26"/>
    </w:rPr>
  </w:style>
  <w:style w:type="paragraph" w:styleId="Heading6">
    <w:name w:val="heading 6"/>
    <w:basedOn w:val="Normal"/>
    <w:next w:val="Normal"/>
    <w:link w:val="Heading6Char"/>
    <w:qFormat/>
    <w:rsid w:val="00C50046"/>
    <w:pPr>
      <w:numPr>
        <w:ilvl w:val="5"/>
        <w:numId w:val="26"/>
      </w:numPr>
      <w:spacing w:before="240" w:after="60"/>
      <w:outlineLvl w:val="5"/>
    </w:pPr>
    <w:rPr>
      <w:rFonts w:ascii="Times New Roman" w:hAnsi="Times New Roman"/>
      <w:b/>
      <w:bCs/>
    </w:rPr>
  </w:style>
  <w:style w:type="paragraph" w:styleId="Heading7">
    <w:name w:val="heading 7"/>
    <w:basedOn w:val="Normal"/>
    <w:next w:val="Normal"/>
    <w:link w:val="Heading7Char"/>
    <w:qFormat/>
    <w:rsid w:val="00C50046"/>
    <w:pPr>
      <w:numPr>
        <w:ilvl w:val="6"/>
        <w:numId w:val="26"/>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C50046"/>
    <w:pPr>
      <w:numPr>
        <w:ilvl w:val="7"/>
        <w:numId w:val="26"/>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50046"/>
    <w:pPr>
      <w:numPr>
        <w:ilvl w:val="8"/>
        <w:numId w:val="26"/>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DAC"/>
    <w:rPr>
      <w:rFonts w:ascii="Arial" w:hAnsi="Arial" w:cs="Arial"/>
      <w:b/>
      <w:bCs/>
      <w:color w:val="0A5E58"/>
      <w:kern w:val="32"/>
      <w:sz w:val="32"/>
      <w:szCs w:val="32"/>
      <w:lang w:val="de-DE"/>
    </w:rPr>
  </w:style>
  <w:style w:type="character" w:customStyle="1" w:styleId="Heading2Char">
    <w:name w:val="Heading 2 Char"/>
    <w:basedOn w:val="DefaultParagraphFont"/>
    <w:link w:val="Heading2"/>
    <w:rsid w:val="00F17F22"/>
    <w:rPr>
      <w:rFonts w:ascii="Arial" w:hAnsi="Arial" w:cs="Arial"/>
      <w:b/>
      <w:bCs/>
      <w:iCs/>
      <w:color w:val="0A5E58"/>
      <w:sz w:val="28"/>
      <w:szCs w:val="32"/>
    </w:rPr>
  </w:style>
  <w:style w:type="character" w:customStyle="1" w:styleId="Heading3Char">
    <w:name w:val="Heading 3 Char"/>
    <w:basedOn w:val="DefaultParagraphFont"/>
    <w:link w:val="Heading3"/>
    <w:uiPriority w:val="9"/>
    <w:rsid w:val="00C50046"/>
    <w:rPr>
      <w:rFonts w:ascii="Arial" w:hAnsi="Arial" w:cs="Arial"/>
      <w:b/>
      <w:bCs/>
      <w:sz w:val="20"/>
      <w:szCs w:val="26"/>
    </w:rPr>
  </w:style>
  <w:style w:type="character" w:customStyle="1" w:styleId="Heading4Char">
    <w:name w:val="Heading 4 Char"/>
    <w:basedOn w:val="DefaultParagraphFont"/>
    <w:link w:val="Heading4"/>
    <w:rsid w:val="00C50046"/>
    <w:rPr>
      <w:rFonts w:ascii="Times New Roman" w:hAnsi="Times New Roman"/>
      <w:b/>
      <w:bCs/>
      <w:sz w:val="28"/>
      <w:szCs w:val="28"/>
    </w:rPr>
  </w:style>
  <w:style w:type="character" w:customStyle="1" w:styleId="Heading5Char">
    <w:name w:val="Heading 5 Char"/>
    <w:basedOn w:val="DefaultParagraphFont"/>
    <w:link w:val="Heading5"/>
    <w:rsid w:val="00C50046"/>
    <w:rPr>
      <w:rFonts w:ascii="Arial" w:hAnsi="Arial"/>
      <w:b/>
      <w:bCs/>
      <w:i/>
      <w:iCs/>
      <w:sz w:val="26"/>
      <w:szCs w:val="26"/>
    </w:rPr>
  </w:style>
  <w:style w:type="character" w:customStyle="1" w:styleId="Heading6Char">
    <w:name w:val="Heading 6 Char"/>
    <w:basedOn w:val="DefaultParagraphFont"/>
    <w:link w:val="Heading6"/>
    <w:rsid w:val="00C50046"/>
    <w:rPr>
      <w:rFonts w:ascii="Times New Roman" w:hAnsi="Times New Roman"/>
      <w:b/>
      <w:bCs/>
      <w:sz w:val="20"/>
    </w:rPr>
  </w:style>
  <w:style w:type="character" w:customStyle="1" w:styleId="Heading7Char">
    <w:name w:val="Heading 7 Char"/>
    <w:basedOn w:val="DefaultParagraphFont"/>
    <w:link w:val="Heading7"/>
    <w:rsid w:val="00C50046"/>
    <w:rPr>
      <w:rFonts w:ascii="Times New Roman" w:hAnsi="Times New Roman"/>
      <w:sz w:val="24"/>
    </w:rPr>
  </w:style>
  <w:style w:type="character" w:customStyle="1" w:styleId="Heading8Char">
    <w:name w:val="Heading 8 Char"/>
    <w:basedOn w:val="DefaultParagraphFont"/>
    <w:link w:val="Heading8"/>
    <w:rsid w:val="00C50046"/>
    <w:rPr>
      <w:rFonts w:ascii="Times New Roman" w:hAnsi="Times New Roman"/>
      <w:i/>
      <w:iCs/>
      <w:sz w:val="24"/>
    </w:rPr>
  </w:style>
  <w:style w:type="character" w:customStyle="1" w:styleId="Heading9Char">
    <w:name w:val="Heading 9 Char"/>
    <w:basedOn w:val="DefaultParagraphFont"/>
    <w:link w:val="Heading9"/>
    <w:rsid w:val="00C50046"/>
    <w:rPr>
      <w:rFonts w:ascii="Arial" w:hAnsi="Arial" w:cs="Arial"/>
      <w:sz w:val="20"/>
    </w:rPr>
  </w:style>
  <w:style w:type="paragraph" w:styleId="Header">
    <w:name w:val="header"/>
    <w:basedOn w:val="Normal"/>
    <w:link w:val="HeaderChar"/>
    <w:uiPriority w:val="99"/>
    <w:rsid w:val="00C50046"/>
    <w:pPr>
      <w:tabs>
        <w:tab w:val="center" w:pos="4320"/>
        <w:tab w:val="right" w:pos="8640"/>
      </w:tabs>
    </w:pPr>
  </w:style>
  <w:style w:type="character" w:customStyle="1" w:styleId="HeaderChar">
    <w:name w:val="Header Char"/>
    <w:basedOn w:val="DefaultParagraphFont"/>
    <w:link w:val="Header"/>
    <w:uiPriority w:val="99"/>
    <w:rsid w:val="00C50046"/>
    <w:rPr>
      <w:rFonts w:ascii="Tahoma" w:eastAsia="Times New Roman" w:hAnsi="Tahoma" w:cs="Times New Roman"/>
      <w:sz w:val="20"/>
      <w:szCs w:val="24"/>
    </w:rPr>
  </w:style>
  <w:style w:type="paragraph" w:styleId="Footer">
    <w:name w:val="footer"/>
    <w:basedOn w:val="Normal"/>
    <w:link w:val="FooterChar"/>
    <w:uiPriority w:val="99"/>
    <w:rsid w:val="00C50046"/>
    <w:pPr>
      <w:tabs>
        <w:tab w:val="center" w:pos="4320"/>
        <w:tab w:val="right" w:pos="8640"/>
      </w:tabs>
    </w:pPr>
  </w:style>
  <w:style w:type="character" w:customStyle="1" w:styleId="FooterChar">
    <w:name w:val="Footer Char"/>
    <w:basedOn w:val="DefaultParagraphFont"/>
    <w:link w:val="Footer"/>
    <w:uiPriority w:val="99"/>
    <w:rsid w:val="00C50046"/>
    <w:rPr>
      <w:rFonts w:ascii="Tahoma" w:eastAsia="Times New Roman" w:hAnsi="Tahoma" w:cs="Times New Roman"/>
      <w:sz w:val="20"/>
      <w:szCs w:val="24"/>
    </w:rPr>
  </w:style>
  <w:style w:type="character" w:styleId="PageNumber">
    <w:name w:val="page number"/>
    <w:basedOn w:val="DefaultParagraphFont"/>
    <w:uiPriority w:val="99"/>
    <w:rsid w:val="00C50046"/>
  </w:style>
  <w:style w:type="character" w:styleId="Hyperlink">
    <w:name w:val="Hyperlink"/>
    <w:uiPriority w:val="99"/>
    <w:rsid w:val="00C50046"/>
    <w:rPr>
      <w:color w:val="0000FF"/>
      <w:u w:val="single"/>
    </w:rPr>
  </w:style>
  <w:style w:type="paragraph" w:customStyle="1" w:styleId="Bold">
    <w:name w:val="Bold"/>
    <w:basedOn w:val="Normal"/>
    <w:link w:val="BoldChar"/>
    <w:rsid w:val="00C50046"/>
    <w:rPr>
      <w:rFonts w:cs="Tahoma"/>
      <w:b/>
    </w:rPr>
  </w:style>
  <w:style w:type="character" w:customStyle="1" w:styleId="BoldChar">
    <w:name w:val="Bold Char"/>
    <w:link w:val="Bold"/>
    <w:rsid w:val="00C50046"/>
    <w:rPr>
      <w:rFonts w:ascii="Tahoma" w:eastAsia="Times New Roman" w:hAnsi="Tahoma" w:cs="Tahoma"/>
      <w:b/>
      <w:sz w:val="20"/>
      <w:szCs w:val="24"/>
    </w:rPr>
  </w:style>
  <w:style w:type="paragraph" w:styleId="TOC2">
    <w:name w:val="toc 2"/>
    <w:basedOn w:val="Normal"/>
    <w:next w:val="Normal"/>
    <w:autoRedefine/>
    <w:uiPriority w:val="39"/>
    <w:rsid w:val="00587EC6"/>
    <w:pPr>
      <w:tabs>
        <w:tab w:val="left" w:pos="567"/>
        <w:tab w:val="right" w:leader="dot" w:pos="8636"/>
      </w:tabs>
      <w:spacing w:before="120"/>
    </w:pPr>
    <w:rPr>
      <w:iCs/>
      <w:sz w:val="18"/>
      <w:szCs w:val="20"/>
    </w:rPr>
  </w:style>
  <w:style w:type="paragraph" w:styleId="TOC1">
    <w:name w:val="toc 1"/>
    <w:basedOn w:val="Normal"/>
    <w:next w:val="Normal"/>
    <w:autoRedefine/>
    <w:uiPriority w:val="39"/>
    <w:rsid w:val="007440CC"/>
    <w:pPr>
      <w:tabs>
        <w:tab w:val="left" w:pos="400"/>
        <w:tab w:val="right" w:leader="dot" w:pos="8636"/>
      </w:tabs>
      <w:spacing w:before="240"/>
    </w:pPr>
    <w:rPr>
      <w:b/>
      <w:bCs/>
      <w:sz w:val="18"/>
      <w:szCs w:val="20"/>
    </w:rPr>
  </w:style>
  <w:style w:type="paragraph" w:customStyle="1" w:styleId="StyleHeaderVerdana">
    <w:name w:val="Style Header + Verdana"/>
    <w:basedOn w:val="Normal"/>
    <w:uiPriority w:val="99"/>
    <w:rsid w:val="00C50046"/>
    <w:pPr>
      <w:autoSpaceDE w:val="0"/>
      <w:autoSpaceDN w:val="0"/>
    </w:pPr>
    <w:rPr>
      <w:rFonts w:eastAsia="Calibri" w:cs="Tahoma"/>
      <w:szCs w:val="20"/>
    </w:rPr>
  </w:style>
  <w:style w:type="paragraph" w:styleId="BalloonText">
    <w:name w:val="Balloon Text"/>
    <w:basedOn w:val="Normal"/>
    <w:link w:val="BalloonTextChar"/>
    <w:uiPriority w:val="99"/>
    <w:semiHidden/>
    <w:unhideWhenUsed/>
    <w:rsid w:val="00C50046"/>
    <w:rPr>
      <w:rFonts w:cs="Tahoma"/>
      <w:sz w:val="16"/>
      <w:szCs w:val="16"/>
    </w:rPr>
  </w:style>
  <w:style w:type="character" w:customStyle="1" w:styleId="BalloonTextChar">
    <w:name w:val="Balloon Text Char"/>
    <w:basedOn w:val="DefaultParagraphFont"/>
    <w:link w:val="BalloonText"/>
    <w:uiPriority w:val="99"/>
    <w:semiHidden/>
    <w:rsid w:val="00C50046"/>
    <w:rPr>
      <w:rFonts w:ascii="Tahoma" w:eastAsia="Times New Roman" w:hAnsi="Tahoma" w:cs="Tahoma"/>
      <w:sz w:val="16"/>
      <w:szCs w:val="16"/>
    </w:rPr>
  </w:style>
  <w:style w:type="paragraph" w:styleId="ListParagraph">
    <w:name w:val="List Paragraph"/>
    <w:basedOn w:val="Normal"/>
    <w:link w:val="ListParagraphChar"/>
    <w:uiPriority w:val="34"/>
    <w:qFormat/>
    <w:rsid w:val="00587EC6"/>
    <w:pPr>
      <w:ind w:left="720"/>
      <w:contextualSpacing/>
    </w:pPr>
  </w:style>
  <w:style w:type="paragraph" w:styleId="TOC3">
    <w:name w:val="toc 3"/>
    <w:basedOn w:val="Normal"/>
    <w:next w:val="Normal"/>
    <w:autoRedefine/>
    <w:uiPriority w:val="39"/>
    <w:semiHidden/>
    <w:unhideWhenUsed/>
    <w:rsid w:val="00587EC6"/>
    <w:pPr>
      <w:spacing w:after="100"/>
      <w:ind w:left="400"/>
    </w:pPr>
    <w:rPr>
      <w:sz w:val="18"/>
    </w:rPr>
  </w:style>
  <w:style w:type="character" w:styleId="CommentReference">
    <w:name w:val="annotation reference"/>
    <w:basedOn w:val="DefaultParagraphFont"/>
    <w:uiPriority w:val="99"/>
    <w:semiHidden/>
    <w:unhideWhenUsed/>
    <w:rsid w:val="004A5AFB"/>
    <w:rPr>
      <w:sz w:val="16"/>
      <w:szCs w:val="16"/>
    </w:rPr>
  </w:style>
  <w:style w:type="paragraph" w:styleId="CommentText">
    <w:name w:val="annotation text"/>
    <w:basedOn w:val="Normal"/>
    <w:link w:val="CommentTextChar"/>
    <w:uiPriority w:val="99"/>
    <w:semiHidden/>
    <w:unhideWhenUsed/>
    <w:rsid w:val="004A5AFB"/>
    <w:rPr>
      <w:szCs w:val="20"/>
    </w:rPr>
  </w:style>
  <w:style w:type="character" w:customStyle="1" w:styleId="CommentTextChar">
    <w:name w:val="Comment Text Char"/>
    <w:basedOn w:val="DefaultParagraphFont"/>
    <w:link w:val="CommentText"/>
    <w:uiPriority w:val="99"/>
    <w:semiHidden/>
    <w:rsid w:val="004A5AFB"/>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5AFB"/>
    <w:rPr>
      <w:b/>
      <w:bCs/>
    </w:rPr>
  </w:style>
  <w:style w:type="character" w:customStyle="1" w:styleId="CommentSubjectChar">
    <w:name w:val="Comment Subject Char"/>
    <w:basedOn w:val="CommentTextChar"/>
    <w:link w:val="CommentSubject"/>
    <w:uiPriority w:val="99"/>
    <w:semiHidden/>
    <w:rsid w:val="004A5AFB"/>
    <w:rPr>
      <w:rFonts w:ascii="Tahoma" w:eastAsia="Times New Roman" w:hAnsi="Tahoma" w:cs="Times New Roman"/>
      <w:b/>
      <w:bCs/>
      <w:sz w:val="20"/>
      <w:szCs w:val="20"/>
    </w:rPr>
  </w:style>
  <w:style w:type="table" w:styleId="TableGrid">
    <w:name w:val="Table Grid"/>
    <w:basedOn w:val="TableNormal"/>
    <w:uiPriority w:val="99"/>
    <w:rsid w:val="001B598C"/>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767D70"/>
    <w:rPr>
      <w:rFonts w:ascii="Tahoma" w:hAnsi="Tahoma" w:cs="Tahoma"/>
      <w:caps/>
      <w:sz w:val="20"/>
      <w:szCs w:val="20"/>
    </w:rPr>
  </w:style>
  <w:style w:type="table" w:customStyle="1" w:styleId="TableGrid1">
    <w:name w:val="Table Grid1"/>
    <w:basedOn w:val="TableNormal"/>
    <w:next w:val="TableGrid"/>
    <w:uiPriority w:val="99"/>
    <w:rsid w:val="0089549E"/>
    <w:pPr>
      <w:spacing w:after="0" w:line="240" w:lineRule="auto"/>
    </w:pPr>
    <w:rPr>
      <w:rFonts w:ascii="Tahoma" w:eastAsia="Times New Roman" w:hAnsi="Tahoma" w:cs="Tahoma"/>
      <w:sz w:val="20"/>
      <w:szCs w:val="20"/>
      <w:lang w:eastAsia="nb-NO" w:bidi="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457462"/>
    <w:rPr>
      <w:color w:val="2B579A"/>
      <w:shd w:val="clear" w:color="auto" w:fill="E6E6E6"/>
    </w:rPr>
  </w:style>
  <w:style w:type="paragraph" w:styleId="NormalWeb">
    <w:name w:val="Normal (Web)"/>
    <w:basedOn w:val="Normal"/>
    <w:uiPriority w:val="99"/>
    <w:semiHidden/>
    <w:unhideWhenUsed/>
    <w:rsid w:val="006A56BC"/>
    <w:pPr>
      <w:spacing w:before="100" w:beforeAutospacing="1" w:after="100" w:afterAutospacing="1"/>
    </w:pPr>
    <w:rPr>
      <w:rFonts w:ascii="Times New Roman" w:eastAsiaTheme="minorEastAsia" w:hAnsi="Times New Roman" w:cs="Times New Roman"/>
      <w:sz w:val="24"/>
      <w:szCs w:val="24"/>
      <w:lang w:val="en-US"/>
    </w:rPr>
  </w:style>
  <w:style w:type="table" w:styleId="GridTable1Light-Accent2">
    <w:name w:val="Grid Table 1 Light Accent 2"/>
    <w:basedOn w:val="TableNormal"/>
    <w:uiPriority w:val="46"/>
    <w:rsid w:val="006A56BC"/>
    <w:pPr>
      <w:spacing w:after="0" w:line="240" w:lineRule="auto"/>
    </w:pPr>
    <w:tblPr>
      <w:tblStyleRowBandSize w:val="1"/>
      <w:tblStyleColBandSize w:val="1"/>
      <w:tblBorders>
        <w:top w:val="single" w:sz="4" w:space="0" w:color="A6E7D7" w:themeColor="accent2" w:themeTint="66"/>
        <w:left w:val="single" w:sz="4" w:space="0" w:color="A6E7D7" w:themeColor="accent2" w:themeTint="66"/>
        <w:bottom w:val="single" w:sz="4" w:space="0" w:color="A6E7D7" w:themeColor="accent2" w:themeTint="66"/>
        <w:right w:val="single" w:sz="4" w:space="0" w:color="A6E7D7" w:themeColor="accent2" w:themeTint="66"/>
        <w:insideH w:val="single" w:sz="4" w:space="0" w:color="A6E7D7" w:themeColor="accent2" w:themeTint="66"/>
        <w:insideV w:val="single" w:sz="4" w:space="0" w:color="A6E7D7" w:themeColor="accent2" w:themeTint="66"/>
      </w:tblBorders>
    </w:tblPr>
    <w:tblStylePr w:type="firstRow">
      <w:rPr>
        <w:b/>
        <w:bCs/>
      </w:rPr>
      <w:tblPr/>
      <w:tcPr>
        <w:tcBorders>
          <w:bottom w:val="single" w:sz="12" w:space="0" w:color="7ADBC3" w:themeColor="accent2" w:themeTint="99"/>
        </w:tcBorders>
      </w:tcPr>
    </w:tblStylePr>
    <w:tblStylePr w:type="lastRow">
      <w:rPr>
        <w:b/>
        <w:bCs/>
      </w:rPr>
      <w:tblPr/>
      <w:tcPr>
        <w:tcBorders>
          <w:top w:val="double" w:sz="2" w:space="0" w:color="7ADBC3" w:themeColor="accent2"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F7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nb-NO" w:eastAsia="nb-NO"/>
    </w:rPr>
  </w:style>
  <w:style w:type="character" w:customStyle="1" w:styleId="HTMLPreformattedChar">
    <w:name w:val="HTML Preformatted Char"/>
    <w:basedOn w:val="DefaultParagraphFont"/>
    <w:link w:val="HTMLPreformatted"/>
    <w:uiPriority w:val="99"/>
    <w:rsid w:val="00F70A6C"/>
    <w:rPr>
      <w:rFonts w:ascii="Courier New" w:hAnsi="Courier New" w:cs="Courier New"/>
      <w:sz w:val="20"/>
      <w:szCs w:val="20"/>
      <w:lang w:val="nb-NO" w:eastAsia="nb-NO"/>
    </w:rPr>
  </w:style>
  <w:style w:type="paragraph" w:customStyle="1" w:styleId="QStandard">
    <w:name w:val="QStandard"/>
    <w:basedOn w:val="Normal"/>
    <w:rsid w:val="004A7DE2"/>
    <w:pPr>
      <w:keepLines/>
      <w:autoSpaceDE w:val="0"/>
      <w:autoSpaceDN w:val="0"/>
      <w:adjustRightInd w:val="0"/>
      <w:spacing w:before="120"/>
    </w:pPr>
    <w:rPr>
      <w:rFonts w:ascii="Verdana" w:eastAsia="Times New Roman" w:hAnsi="Verdana" w:cs="Times New Roman"/>
      <w:szCs w:val="20"/>
      <w:lang w:val="de-DE" w:eastAsia="de-DE"/>
    </w:rPr>
  </w:style>
  <w:style w:type="paragraph" w:customStyle="1" w:styleId="S1">
    <w:name w:val="ÜS1"/>
    <w:basedOn w:val="Heading2"/>
    <w:next w:val="Normal"/>
    <w:link w:val="S1Zchn"/>
    <w:autoRedefine/>
    <w:qFormat/>
    <w:rsid w:val="0088690D"/>
    <w:pPr>
      <w:numPr>
        <w:numId w:val="3"/>
      </w:numPr>
    </w:pPr>
    <w:rPr>
      <w:lang w:val="de-DE"/>
    </w:rPr>
  </w:style>
  <w:style w:type="character" w:customStyle="1" w:styleId="ListParagraphChar">
    <w:name w:val="List Paragraph Char"/>
    <w:basedOn w:val="DefaultParagraphFont"/>
    <w:link w:val="ListParagraph"/>
    <w:uiPriority w:val="34"/>
    <w:rsid w:val="001A5B2A"/>
    <w:rPr>
      <w:rFonts w:ascii="Arial" w:hAnsi="Arial"/>
      <w:sz w:val="20"/>
    </w:rPr>
  </w:style>
  <w:style w:type="character" w:customStyle="1" w:styleId="S1Zchn">
    <w:name w:val="ÜS1 Zchn"/>
    <w:basedOn w:val="ListParagraphChar"/>
    <w:link w:val="S1"/>
    <w:rsid w:val="0088690D"/>
    <w:rPr>
      <w:rFonts w:ascii="Arial" w:hAnsi="Arial" w:cs="Arial"/>
      <w:b/>
      <w:bCs/>
      <w:iCs/>
      <w:color w:val="595959" w:themeColor="text1" w:themeTint="A6"/>
      <w:sz w:val="20"/>
      <w:szCs w:val="28"/>
      <w:lang w:val="de-DE"/>
    </w:rPr>
  </w:style>
  <w:style w:type="character" w:styleId="FollowedHyperlink">
    <w:name w:val="FollowedHyperlink"/>
    <w:basedOn w:val="DefaultParagraphFont"/>
    <w:uiPriority w:val="99"/>
    <w:semiHidden/>
    <w:unhideWhenUsed/>
    <w:rsid w:val="002C4DFF"/>
    <w:rPr>
      <w:color w:val="D4450D" w:themeColor="followedHyperlink"/>
      <w:u w:val="single"/>
    </w:rPr>
  </w:style>
  <w:style w:type="table" w:customStyle="1" w:styleId="TableNormal1">
    <w:name w:val="Table Normal1"/>
    <w:uiPriority w:val="2"/>
    <w:semiHidden/>
    <w:unhideWhenUsed/>
    <w:qFormat/>
    <w:rsid w:val="008C2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C2FF8"/>
    <w:pPr>
      <w:widowControl w:val="0"/>
      <w:autoSpaceDE w:val="0"/>
      <w:autoSpaceDN w:val="0"/>
    </w:pPr>
    <w:rPr>
      <w:rFonts w:eastAsia="Arial" w:cs="Arial"/>
      <w:szCs w:val="20"/>
      <w:lang w:val="en-US"/>
    </w:rPr>
  </w:style>
  <w:style w:type="character" w:customStyle="1" w:styleId="BodyTextChar">
    <w:name w:val="Body Text Char"/>
    <w:basedOn w:val="DefaultParagraphFont"/>
    <w:link w:val="BodyText"/>
    <w:uiPriority w:val="1"/>
    <w:rsid w:val="008C2FF8"/>
    <w:rPr>
      <w:rFonts w:ascii="Arial" w:eastAsia="Arial" w:hAnsi="Arial" w:cs="Arial"/>
      <w:sz w:val="20"/>
      <w:szCs w:val="20"/>
      <w:lang w:val="en-US"/>
    </w:rPr>
  </w:style>
  <w:style w:type="paragraph" w:customStyle="1" w:styleId="TableParagraph">
    <w:name w:val="Table Paragraph"/>
    <w:basedOn w:val="Normal"/>
    <w:uiPriority w:val="1"/>
    <w:qFormat/>
    <w:rsid w:val="008C2FF8"/>
    <w:pPr>
      <w:widowControl w:val="0"/>
      <w:autoSpaceDE w:val="0"/>
      <w:autoSpaceDN w:val="0"/>
      <w:ind w:left="103"/>
    </w:pPr>
    <w:rPr>
      <w:rFonts w:eastAsia="Arial" w:cs="Arial"/>
      <w:sz w:val="22"/>
      <w:lang w:val="en-US"/>
    </w:rPr>
  </w:style>
  <w:style w:type="table" w:customStyle="1" w:styleId="TableGrid2">
    <w:name w:val="Table Grid2"/>
    <w:basedOn w:val="TableNormal"/>
    <w:next w:val="TableGrid"/>
    <w:uiPriority w:val="99"/>
    <w:rsid w:val="00951540"/>
    <w:pPr>
      <w:spacing w:after="0" w:line="240" w:lineRule="auto"/>
      <w:jc w:val="both"/>
    </w:pPr>
    <w:rPr>
      <w:rFonts w:ascii="Calibri Light" w:eastAsia="Times New Roman" w:hAnsi="Calibri Light" w:cs="Times New Roman"/>
      <w:szCs w:val="20"/>
      <w:lang w:val="nb-NO" w:eastAsia="nb-NO"/>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tcPr>
  </w:style>
  <w:style w:type="character" w:styleId="UnresolvedMention">
    <w:name w:val="Unresolved Mention"/>
    <w:basedOn w:val="DefaultParagraphFont"/>
    <w:uiPriority w:val="99"/>
    <w:semiHidden/>
    <w:unhideWhenUsed/>
    <w:rsid w:val="00AC0F3A"/>
    <w:rPr>
      <w:color w:val="605E5C"/>
      <w:shd w:val="clear" w:color="auto" w:fill="E1DFDD"/>
    </w:rPr>
  </w:style>
  <w:style w:type="table" w:customStyle="1" w:styleId="Style1">
    <w:name w:val="Style1"/>
    <w:basedOn w:val="TableNormal"/>
    <w:uiPriority w:val="99"/>
    <w:rsid w:val="000912C2"/>
    <w:pPr>
      <w:spacing w:after="0" w:line="240" w:lineRule="auto"/>
    </w:pPr>
    <w:rPr>
      <w:rFonts w:ascii="Proxima Nova Rg" w:eastAsia="Times New Roman" w:hAnsi="Proxima Nova Rg" w:cs="Times New Roman"/>
      <w:color w:val="000000" w:themeColor="text1"/>
      <w:sz w:val="16"/>
      <w:lang w:val="nb-NO"/>
    </w:rPr>
    <w:tblPr>
      <w:tblStyleRowBandSize w:val="1"/>
      <w:tblStyleColBandSize w:val="1"/>
      <w:tblBorders>
        <w:top w:val="single" w:sz="4" w:space="0" w:color="0A5E58" w:themeColor="text2"/>
        <w:left w:val="single" w:sz="4" w:space="0" w:color="0A5E58" w:themeColor="text2"/>
        <w:bottom w:val="single" w:sz="4" w:space="0" w:color="0A5E58" w:themeColor="text2"/>
        <w:right w:val="single" w:sz="4" w:space="0" w:color="0A5E58" w:themeColor="text2"/>
        <w:insideH w:val="single" w:sz="4" w:space="0" w:color="0A5E58" w:themeColor="text2"/>
        <w:insideV w:val="single" w:sz="4" w:space="0" w:color="0A5E58" w:themeColor="text2"/>
      </w:tblBorders>
    </w:tblPr>
    <w:tcPr>
      <w:shd w:val="clear" w:color="auto" w:fill="auto"/>
    </w:tcPr>
    <w:tblStylePr w:type="firstRow">
      <w:rPr>
        <w:rFonts w:ascii="Proxima Nova Rg" w:hAnsi="Proxima Nova Rg"/>
        <w:b/>
        <w:color w:val="F2F7F6" w:themeColor="background2"/>
        <w:sz w:val="18"/>
      </w:rPr>
      <w:tblPr/>
      <w:tcPr>
        <w:shd w:val="clear" w:color="auto" w:fill="074641" w:themeFill="text2" w:themeFillShade="BF"/>
      </w:tcPr>
    </w:tblStylePr>
    <w:tblStylePr w:type="firstCol">
      <w:rPr>
        <w:color w:val="FFFFFF" w:themeColor="background1"/>
      </w:rPr>
      <w:tblPr/>
      <w:tcPr>
        <w:shd w:val="clear" w:color="auto" w:fill="B5F7F2" w:themeFill="text2" w:themeFillTint="33"/>
      </w:tcPr>
    </w:tblStylePr>
  </w:style>
  <w:style w:type="paragraph" w:styleId="Title">
    <w:name w:val="Title"/>
    <w:basedOn w:val="Normal"/>
    <w:next w:val="Normal"/>
    <w:link w:val="TitleChar"/>
    <w:uiPriority w:val="99"/>
    <w:qFormat/>
    <w:rsid w:val="00A835E5"/>
    <w:pPr>
      <w:spacing w:after="0"/>
      <w:contextualSpacing/>
    </w:pPr>
    <w:rPr>
      <w:rFonts w:eastAsiaTheme="majorEastAsia" w:cstheme="majorBidi"/>
      <w:b/>
      <w:color w:val="FFFFFF" w:themeColor="background1"/>
      <w:spacing w:val="-10"/>
      <w:kern w:val="28"/>
      <w:sz w:val="56"/>
      <w:szCs w:val="56"/>
      <w:lang w:val="nb-NO"/>
    </w:rPr>
  </w:style>
  <w:style w:type="character" w:customStyle="1" w:styleId="TitleChar">
    <w:name w:val="Title Char"/>
    <w:basedOn w:val="DefaultParagraphFont"/>
    <w:link w:val="Title"/>
    <w:uiPriority w:val="99"/>
    <w:rsid w:val="00A835E5"/>
    <w:rPr>
      <w:rFonts w:ascii="Arial" w:eastAsiaTheme="majorEastAsia" w:hAnsi="Arial" w:cstheme="majorBidi"/>
      <w:b/>
      <w:color w:val="FFFFFF" w:themeColor="background1"/>
      <w:spacing w:val="-10"/>
      <w:kern w:val="28"/>
      <w:sz w:val="56"/>
      <w:szCs w:val="56"/>
      <w:lang w:val="nb-NO"/>
    </w:rPr>
  </w:style>
  <w:style w:type="paragraph" w:styleId="Subtitle">
    <w:name w:val="Subtitle"/>
    <w:basedOn w:val="Normal"/>
    <w:next w:val="Normal"/>
    <w:link w:val="SubtitleChar"/>
    <w:uiPriority w:val="99"/>
    <w:qFormat/>
    <w:rsid w:val="00A835E5"/>
    <w:pPr>
      <w:numPr>
        <w:ilvl w:val="1"/>
      </w:numPr>
      <w:spacing w:after="160" w:line="276" w:lineRule="auto"/>
      <w:jc w:val="right"/>
    </w:pPr>
    <w:rPr>
      <w:rFonts w:eastAsiaTheme="minorEastAsia"/>
      <w:b/>
      <w:color w:val="F2F7F6" w:themeColor="background2"/>
      <w:sz w:val="32"/>
      <w:lang w:val="nb-NO"/>
    </w:rPr>
  </w:style>
  <w:style w:type="character" w:customStyle="1" w:styleId="SubtitleChar">
    <w:name w:val="Subtitle Char"/>
    <w:basedOn w:val="DefaultParagraphFont"/>
    <w:link w:val="Subtitle"/>
    <w:uiPriority w:val="99"/>
    <w:rsid w:val="00A835E5"/>
    <w:rPr>
      <w:rFonts w:ascii="Arial" w:eastAsiaTheme="minorEastAsia" w:hAnsi="Arial"/>
      <w:b/>
      <w:color w:val="F2F7F6" w:themeColor="background2"/>
      <w:sz w:val="32"/>
      <w:lang w:val="nb-NO"/>
    </w:rPr>
  </w:style>
  <w:style w:type="character" w:styleId="PlaceholderText">
    <w:name w:val="Placeholder Text"/>
    <w:basedOn w:val="DefaultParagraphFont"/>
    <w:uiPriority w:val="99"/>
    <w:semiHidden/>
    <w:rsid w:val="00A835E5"/>
    <w:rPr>
      <w:color w:val="808080"/>
    </w:rPr>
  </w:style>
  <w:style w:type="character" w:customStyle="1" w:styleId="normaltextrun">
    <w:name w:val="normaltextrun"/>
    <w:basedOn w:val="DefaultParagraphFont"/>
    <w:rsid w:val="00C64893"/>
  </w:style>
  <w:style w:type="character" w:customStyle="1" w:styleId="eop">
    <w:name w:val="eop"/>
    <w:basedOn w:val="DefaultParagraphFont"/>
    <w:rsid w:val="00C64893"/>
  </w:style>
  <w:style w:type="paragraph" w:customStyle="1" w:styleId="paragraph">
    <w:name w:val="paragraph"/>
    <w:basedOn w:val="Normal"/>
    <w:rsid w:val="00FB70FF"/>
    <w:pPr>
      <w:spacing w:before="100" w:beforeAutospacing="1" w:after="100" w:afterAutospacing="1"/>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0415">
      <w:bodyDiv w:val="1"/>
      <w:marLeft w:val="0"/>
      <w:marRight w:val="0"/>
      <w:marTop w:val="0"/>
      <w:marBottom w:val="0"/>
      <w:divBdr>
        <w:top w:val="none" w:sz="0" w:space="0" w:color="auto"/>
        <w:left w:val="none" w:sz="0" w:space="0" w:color="auto"/>
        <w:bottom w:val="none" w:sz="0" w:space="0" w:color="auto"/>
        <w:right w:val="none" w:sz="0" w:space="0" w:color="auto"/>
      </w:divBdr>
      <w:divsChild>
        <w:div w:id="286620354">
          <w:marLeft w:val="0"/>
          <w:marRight w:val="0"/>
          <w:marTop w:val="0"/>
          <w:marBottom w:val="0"/>
          <w:divBdr>
            <w:top w:val="none" w:sz="0" w:space="0" w:color="auto"/>
            <w:left w:val="none" w:sz="0" w:space="0" w:color="auto"/>
            <w:bottom w:val="none" w:sz="0" w:space="0" w:color="auto"/>
            <w:right w:val="none" w:sz="0" w:space="0" w:color="auto"/>
          </w:divBdr>
        </w:div>
      </w:divsChild>
    </w:div>
    <w:div w:id="85424191">
      <w:bodyDiv w:val="1"/>
      <w:marLeft w:val="0"/>
      <w:marRight w:val="0"/>
      <w:marTop w:val="0"/>
      <w:marBottom w:val="0"/>
      <w:divBdr>
        <w:top w:val="none" w:sz="0" w:space="0" w:color="auto"/>
        <w:left w:val="none" w:sz="0" w:space="0" w:color="auto"/>
        <w:bottom w:val="none" w:sz="0" w:space="0" w:color="auto"/>
        <w:right w:val="none" w:sz="0" w:space="0" w:color="auto"/>
      </w:divBdr>
    </w:div>
    <w:div w:id="216553434">
      <w:bodyDiv w:val="1"/>
      <w:marLeft w:val="0"/>
      <w:marRight w:val="0"/>
      <w:marTop w:val="0"/>
      <w:marBottom w:val="0"/>
      <w:divBdr>
        <w:top w:val="none" w:sz="0" w:space="0" w:color="auto"/>
        <w:left w:val="none" w:sz="0" w:space="0" w:color="auto"/>
        <w:bottom w:val="none" w:sz="0" w:space="0" w:color="auto"/>
        <w:right w:val="none" w:sz="0" w:space="0" w:color="auto"/>
      </w:divBdr>
      <w:divsChild>
        <w:div w:id="9646991">
          <w:marLeft w:val="0"/>
          <w:marRight w:val="0"/>
          <w:marTop w:val="0"/>
          <w:marBottom w:val="0"/>
          <w:divBdr>
            <w:top w:val="none" w:sz="0" w:space="0" w:color="auto"/>
            <w:left w:val="none" w:sz="0" w:space="0" w:color="auto"/>
            <w:bottom w:val="none" w:sz="0" w:space="0" w:color="auto"/>
            <w:right w:val="none" w:sz="0" w:space="0" w:color="auto"/>
          </w:divBdr>
        </w:div>
      </w:divsChild>
    </w:div>
    <w:div w:id="223875036">
      <w:bodyDiv w:val="1"/>
      <w:marLeft w:val="0"/>
      <w:marRight w:val="0"/>
      <w:marTop w:val="0"/>
      <w:marBottom w:val="0"/>
      <w:divBdr>
        <w:top w:val="none" w:sz="0" w:space="0" w:color="auto"/>
        <w:left w:val="none" w:sz="0" w:space="0" w:color="auto"/>
        <w:bottom w:val="none" w:sz="0" w:space="0" w:color="auto"/>
        <w:right w:val="none" w:sz="0" w:space="0" w:color="auto"/>
      </w:divBdr>
    </w:div>
    <w:div w:id="401414332">
      <w:bodyDiv w:val="1"/>
      <w:marLeft w:val="0"/>
      <w:marRight w:val="0"/>
      <w:marTop w:val="0"/>
      <w:marBottom w:val="0"/>
      <w:divBdr>
        <w:top w:val="none" w:sz="0" w:space="0" w:color="auto"/>
        <w:left w:val="none" w:sz="0" w:space="0" w:color="auto"/>
        <w:bottom w:val="none" w:sz="0" w:space="0" w:color="auto"/>
        <w:right w:val="none" w:sz="0" w:space="0" w:color="auto"/>
      </w:divBdr>
    </w:div>
    <w:div w:id="493761432">
      <w:bodyDiv w:val="1"/>
      <w:marLeft w:val="0"/>
      <w:marRight w:val="0"/>
      <w:marTop w:val="0"/>
      <w:marBottom w:val="0"/>
      <w:divBdr>
        <w:top w:val="none" w:sz="0" w:space="0" w:color="auto"/>
        <w:left w:val="none" w:sz="0" w:space="0" w:color="auto"/>
        <w:bottom w:val="none" w:sz="0" w:space="0" w:color="auto"/>
        <w:right w:val="none" w:sz="0" w:space="0" w:color="auto"/>
      </w:divBdr>
      <w:divsChild>
        <w:div w:id="1744983520">
          <w:marLeft w:val="0"/>
          <w:marRight w:val="0"/>
          <w:marTop w:val="0"/>
          <w:marBottom w:val="0"/>
          <w:divBdr>
            <w:top w:val="none" w:sz="0" w:space="0" w:color="auto"/>
            <w:left w:val="none" w:sz="0" w:space="0" w:color="auto"/>
            <w:bottom w:val="none" w:sz="0" w:space="0" w:color="auto"/>
            <w:right w:val="none" w:sz="0" w:space="0" w:color="auto"/>
          </w:divBdr>
        </w:div>
      </w:divsChild>
    </w:div>
    <w:div w:id="505676593">
      <w:bodyDiv w:val="1"/>
      <w:marLeft w:val="0"/>
      <w:marRight w:val="0"/>
      <w:marTop w:val="0"/>
      <w:marBottom w:val="0"/>
      <w:divBdr>
        <w:top w:val="none" w:sz="0" w:space="0" w:color="auto"/>
        <w:left w:val="none" w:sz="0" w:space="0" w:color="auto"/>
        <w:bottom w:val="none" w:sz="0" w:space="0" w:color="auto"/>
        <w:right w:val="none" w:sz="0" w:space="0" w:color="auto"/>
      </w:divBdr>
      <w:divsChild>
        <w:div w:id="332487774">
          <w:marLeft w:val="0"/>
          <w:marRight w:val="0"/>
          <w:marTop w:val="0"/>
          <w:marBottom w:val="0"/>
          <w:divBdr>
            <w:top w:val="none" w:sz="0" w:space="0" w:color="auto"/>
            <w:left w:val="none" w:sz="0" w:space="0" w:color="auto"/>
            <w:bottom w:val="none" w:sz="0" w:space="0" w:color="auto"/>
            <w:right w:val="none" w:sz="0" w:space="0" w:color="auto"/>
          </w:divBdr>
        </w:div>
      </w:divsChild>
    </w:div>
    <w:div w:id="538786588">
      <w:bodyDiv w:val="1"/>
      <w:marLeft w:val="0"/>
      <w:marRight w:val="0"/>
      <w:marTop w:val="0"/>
      <w:marBottom w:val="0"/>
      <w:divBdr>
        <w:top w:val="none" w:sz="0" w:space="0" w:color="auto"/>
        <w:left w:val="none" w:sz="0" w:space="0" w:color="auto"/>
        <w:bottom w:val="none" w:sz="0" w:space="0" w:color="auto"/>
        <w:right w:val="none" w:sz="0" w:space="0" w:color="auto"/>
      </w:divBdr>
    </w:div>
    <w:div w:id="652878128">
      <w:bodyDiv w:val="1"/>
      <w:marLeft w:val="0"/>
      <w:marRight w:val="0"/>
      <w:marTop w:val="0"/>
      <w:marBottom w:val="0"/>
      <w:divBdr>
        <w:top w:val="none" w:sz="0" w:space="0" w:color="auto"/>
        <w:left w:val="none" w:sz="0" w:space="0" w:color="auto"/>
        <w:bottom w:val="none" w:sz="0" w:space="0" w:color="auto"/>
        <w:right w:val="none" w:sz="0" w:space="0" w:color="auto"/>
      </w:divBdr>
    </w:div>
    <w:div w:id="694698671">
      <w:bodyDiv w:val="1"/>
      <w:marLeft w:val="0"/>
      <w:marRight w:val="0"/>
      <w:marTop w:val="0"/>
      <w:marBottom w:val="0"/>
      <w:divBdr>
        <w:top w:val="none" w:sz="0" w:space="0" w:color="auto"/>
        <w:left w:val="none" w:sz="0" w:space="0" w:color="auto"/>
        <w:bottom w:val="none" w:sz="0" w:space="0" w:color="auto"/>
        <w:right w:val="none" w:sz="0" w:space="0" w:color="auto"/>
      </w:divBdr>
    </w:div>
    <w:div w:id="709720645">
      <w:bodyDiv w:val="1"/>
      <w:marLeft w:val="0"/>
      <w:marRight w:val="0"/>
      <w:marTop w:val="0"/>
      <w:marBottom w:val="0"/>
      <w:divBdr>
        <w:top w:val="none" w:sz="0" w:space="0" w:color="auto"/>
        <w:left w:val="none" w:sz="0" w:space="0" w:color="auto"/>
        <w:bottom w:val="none" w:sz="0" w:space="0" w:color="auto"/>
        <w:right w:val="none" w:sz="0" w:space="0" w:color="auto"/>
      </w:divBdr>
      <w:divsChild>
        <w:div w:id="1823889068">
          <w:marLeft w:val="0"/>
          <w:marRight w:val="0"/>
          <w:marTop w:val="0"/>
          <w:marBottom w:val="0"/>
          <w:divBdr>
            <w:top w:val="none" w:sz="0" w:space="0" w:color="auto"/>
            <w:left w:val="none" w:sz="0" w:space="0" w:color="auto"/>
            <w:bottom w:val="none" w:sz="0" w:space="0" w:color="auto"/>
            <w:right w:val="none" w:sz="0" w:space="0" w:color="auto"/>
          </w:divBdr>
        </w:div>
      </w:divsChild>
    </w:div>
    <w:div w:id="723330952">
      <w:bodyDiv w:val="1"/>
      <w:marLeft w:val="0"/>
      <w:marRight w:val="0"/>
      <w:marTop w:val="0"/>
      <w:marBottom w:val="0"/>
      <w:divBdr>
        <w:top w:val="none" w:sz="0" w:space="0" w:color="auto"/>
        <w:left w:val="none" w:sz="0" w:space="0" w:color="auto"/>
        <w:bottom w:val="none" w:sz="0" w:space="0" w:color="auto"/>
        <w:right w:val="none" w:sz="0" w:space="0" w:color="auto"/>
      </w:divBdr>
      <w:divsChild>
        <w:div w:id="1814903089">
          <w:marLeft w:val="0"/>
          <w:marRight w:val="0"/>
          <w:marTop w:val="0"/>
          <w:marBottom w:val="0"/>
          <w:divBdr>
            <w:top w:val="none" w:sz="0" w:space="0" w:color="auto"/>
            <w:left w:val="none" w:sz="0" w:space="0" w:color="auto"/>
            <w:bottom w:val="none" w:sz="0" w:space="0" w:color="auto"/>
            <w:right w:val="none" w:sz="0" w:space="0" w:color="auto"/>
          </w:divBdr>
        </w:div>
      </w:divsChild>
    </w:div>
    <w:div w:id="759519999">
      <w:bodyDiv w:val="1"/>
      <w:marLeft w:val="0"/>
      <w:marRight w:val="0"/>
      <w:marTop w:val="0"/>
      <w:marBottom w:val="0"/>
      <w:divBdr>
        <w:top w:val="none" w:sz="0" w:space="0" w:color="auto"/>
        <w:left w:val="none" w:sz="0" w:space="0" w:color="auto"/>
        <w:bottom w:val="none" w:sz="0" w:space="0" w:color="auto"/>
        <w:right w:val="none" w:sz="0" w:space="0" w:color="auto"/>
      </w:divBdr>
    </w:div>
    <w:div w:id="770398468">
      <w:bodyDiv w:val="1"/>
      <w:marLeft w:val="0"/>
      <w:marRight w:val="0"/>
      <w:marTop w:val="0"/>
      <w:marBottom w:val="0"/>
      <w:divBdr>
        <w:top w:val="none" w:sz="0" w:space="0" w:color="auto"/>
        <w:left w:val="none" w:sz="0" w:space="0" w:color="auto"/>
        <w:bottom w:val="none" w:sz="0" w:space="0" w:color="auto"/>
        <w:right w:val="none" w:sz="0" w:space="0" w:color="auto"/>
      </w:divBdr>
    </w:div>
    <w:div w:id="1110704658">
      <w:bodyDiv w:val="1"/>
      <w:marLeft w:val="0"/>
      <w:marRight w:val="0"/>
      <w:marTop w:val="0"/>
      <w:marBottom w:val="0"/>
      <w:divBdr>
        <w:top w:val="none" w:sz="0" w:space="0" w:color="auto"/>
        <w:left w:val="none" w:sz="0" w:space="0" w:color="auto"/>
        <w:bottom w:val="none" w:sz="0" w:space="0" w:color="auto"/>
        <w:right w:val="none" w:sz="0" w:space="0" w:color="auto"/>
      </w:divBdr>
    </w:div>
    <w:div w:id="1137449329">
      <w:bodyDiv w:val="1"/>
      <w:marLeft w:val="0"/>
      <w:marRight w:val="0"/>
      <w:marTop w:val="0"/>
      <w:marBottom w:val="0"/>
      <w:divBdr>
        <w:top w:val="none" w:sz="0" w:space="0" w:color="auto"/>
        <w:left w:val="none" w:sz="0" w:space="0" w:color="auto"/>
        <w:bottom w:val="none" w:sz="0" w:space="0" w:color="auto"/>
        <w:right w:val="none" w:sz="0" w:space="0" w:color="auto"/>
      </w:divBdr>
      <w:divsChild>
        <w:div w:id="30965007">
          <w:marLeft w:val="0"/>
          <w:marRight w:val="0"/>
          <w:marTop w:val="0"/>
          <w:marBottom w:val="0"/>
          <w:divBdr>
            <w:top w:val="none" w:sz="0" w:space="0" w:color="auto"/>
            <w:left w:val="none" w:sz="0" w:space="0" w:color="auto"/>
            <w:bottom w:val="none" w:sz="0" w:space="0" w:color="auto"/>
            <w:right w:val="none" w:sz="0" w:space="0" w:color="auto"/>
          </w:divBdr>
        </w:div>
      </w:divsChild>
    </w:div>
    <w:div w:id="1139568500">
      <w:bodyDiv w:val="1"/>
      <w:marLeft w:val="0"/>
      <w:marRight w:val="0"/>
      <w:marTop w:val="0"/>
      <w:marBottom w:val="0"/>
      <w:divBdr>
        <w:top w:val="none" w:sz="0" w:space="0" w:color="auto"/>
        <w:left w:val="none" w:sz="0" w:space="0" w:color="auto"/>
        <w:bottom w:val="none" w:sz="0" w:space="0" w:color="auto"/>
        <w:right w:val="none" w:sz="0" w:space="0" w:color="auto"/>
      </w:divBdr>
    </w:div>
    <w:div w:id="1140539833">
      <w:bodyDiv w:val="1"/>
      <w:marLeft w:val="0"/>
      <w:marRight w:val="0"/>
      <w:marTop w:val="0"/>
      <w:marBottom w:val="0"/>
      <w:divBdr>
        <w:top w:val="none" w:sz="0" w:space="0" w:color="auto"/>
        <w:left w:val="none" w:sz="0" w:space="0" w:color="auto"/>
        <w:bottom w:val="none" w:sz="0" w:space="0" w:color="auto"/>
        <w:right w:val="none" w:sz="0" w:space="0" w:color="auto"/>
      </w:divBdr>
    </w:div>
    <w:div w:id="1156074467">
      <w:bodyDiv w:val="1"/>
      <w:marLeft w:val="0"/>
      <w:marRight w:val="0"/>
      <w:marTop w:val="0"/>
      <w:marBottom w:val="0"/>
      <w:divBdr>
        <w:top w:val="none" w:sz="0" w:space="0" w:color="auto"/>
        <w:left w:val="none" w:sz="0" w:space="0" w:color="auto"/>
        <w:bottom w:val="none" w:sz="0" w:space="0" w:color="auto"/>
        <w:right w:val="none" w:sz="0" w:space="0" w:color="auto"/>
      </w:divBdr>
    </w:div>
    <w:div w:id="1205172087">
      <w:bodyDiv w:val="1"/>
      <w:marLeft w:val="0"/>
      <w:marRight w:val="0"/>
      <w:marTop w:val="0"/>
      <w:marBottom w:val="0"/>
      <w:divBdr>
        <w:top w:val="none" w:sz="0" w:space="0" w:color="auto"/>
        <w:left w:val="none" w:sz="0" w:space="0" w:color="auto"/>
        <w:bottom w:val="none" w:sz="0" w:space="0" w:color="auto"/>
        <w:right w:val="none" w:sz="0" w:space="0" w:color="auto"/>
      </w:divBdr>
    </w:div>
    <w:div w:id="1225793310">
      <w:bodyDiv w:val="1"/>
      <w:marLeft w:val="0"/>
      <w:marRight w:val="0"/>
      <w:marTop w:val="0"/>
      <w:marBottom w:val="0"/>
      <w:divBdr>
        <w:top w:val="none" w:sz="0" w:space="0" w:color="auto"/>
        <w:left w:val="none" w:sz="0" w:space="0" w:color="auto"/>
        <w:bottom w:val="none" w:sz="0" w:space="0" w:color="auto"/>
        <w:right w:val="none" w:sz="0" w:space="0" w:color="auto"/>
      </w:divBdr>
    </w:div>
    <w:div w:id="1242254950">
      <w:bodyDiv w:val="1"/>
      <w:marLeft w:val="0"/>
      <w:marRight w:val="0"/>
      <w:marTop w:val="0"/>
      <w:marBottom w:val="0"/>
      <w:divBdr>
        <w:top w:val="none" w:sz="0" w:space="0" w:color="auto"/>
        <w:left w:val="none" w:sz="0" w:space="0" w:color="auto"/>
        <w:bottom w:val="none" w:sz="0" w:space="0" w:color="auto"/>
        <w:right w:val="none" w:sz="0" w:space="0" w:color="auto"/>
      </w:divBdr>
      <w:divsChild>
        <w:div w:id="447508933">
          <w:marLeft w:val="0"/>
          <w:marRight w:val="0"/>
          <w:marTop w:val="0"/>
          <w:marBottom w:val="0"/>
          <w:divBdr>
            <w:top w:val="none" w:sz="0" w:space="0" w:color="auto"/>
            <w:left w:val="none" w:sz="0" w:space="0" w:color="auto"/>
            <w:bottom w:val="none" w:sz="0" w:space="0" w:color="auto"/>
            <w:right w:val="none" w:sz="0" w:space="0" w:color="auto"/>
          </w:divBdr>
        </w:div>
      </w:divsChild>
    </w:div>
    <w:div w:id="1339698836">
      <w:bodyDiv w:val="1"/>
      <w:marLeft w:val="0"/>
      <w:marRight w:val="0"/>
      <w:marTop w:val="0"/>
      <w:marBottom w:val="0"/>
      <w:divBdr>
        <w:top w:val="none" w:sz="0" w:space="0" w:color="auto"/>
        <w:left w:val="none" w:sz="0" w:space="0" w:color="auto"/>
        <w:bottom w:val="none" w:sz="0" w:space="0" w:color="auto"/>
        <w:right w:val="none" w:sz="0" w:space="0" w:color="auto"/>
      </w:divBdr>
    </w:div>
    <w:div w:id="1377698071">
      <w:bodyDiv w:val="1"/>
      <w:marLeft w:val="0"/>
      <w:marRight w:val="0"/>
      <w:marTop w:val="0"/>
      <w:marBottom w:val="0"/>
      <w:divBdr>
        <w:top w:val="none" w:sz="0" w:space="0" w:color="auto"/>
        <w:left w:val="none" w:sz="0" w:space="0" w:color="auto"/>
        <w:bottom w:val="none" w:sz="0" w:space="0" w:color="auto"/>
        <w:right w:val="none" w:sz="0" w:space="0" w:color="auto"/>
      </w:divBdr>
    </w:div>
    <w:div w:id="1471901188">
      <w:bodyDiv w:val="1"/>
      <w:marLeft w:val="0"/>
      <w:marRight w:val="0"/>
      <w:marTop w:val="0"/>
      <w:marBottom w:val="0"/>
      <w:divBdr>
        <w:top w:val="none" w:sz="0" w:space="0" w:color="auto"/>
        <w:left w:val="none" w:sz="0" w:space="0" w:color="auto"/>
        <w:bottom w:val="none" w:sz="0" w:space="0" w:color="auto"/>
        <w:right w:val="none" w:sz="0" w:space="0" w:color="auto"/>
      </w:divBdr>
      <w:divsChild>
        <w:div w:id="1301156534">
          <w:marLeft w:val="0"/>
          <w:marRight w:val="0"/>
          <w:marTop w:val="0"/>
          <w:marBottom w:val="0"/>
          <w:divBdr>
            <w:top w:val="none" w:sz="0" w:space="0" w:color="auto"/>
            <w:left w:val="none" w:sz="0" w:space="0" w:color="auto"/>
            <w:bottom w:val="none" w:sz="0" w:space="0" w:color="auto"/>
            <w:right w:val="none" w:sz="0" w:space="0" w:color="auto"/>
          </w:divBdr>
        </w:div>
      </w:divsChild>
    </w:div>
    <w:div w:id="1490176630">
      <w:bodyDiv w:val="1"/>
      <w:marLeft w:val="0"/>
      <w:marRight w:val="0"/>
      <w:marTop w:val="0"/>
      <w:marBottom w:val="0"/>
      <w:divBdr>
        <w:top w:val="none" w:sz="0" w:space="0" w:color="auto"/>
        <w:left w:val="none" w:sz="0" w:space="0" w:color="auto"/>
        <w:bottom w:val="none" w:sz="0" w:space="0" w:color="auto"/>
        <w:right w:val="none" w:sz="0" w:space="0" w:color="auto"/>
      </w:divBdr>
    </w:div>
    <w:div w:id="1528178727">
      <w:bodyDiv w:val="1"/>
      <w:marLeft w:val="0"/>
      <w:marRight w:val="0"/>
      <w:marTop w:val="0"/>
      <w:marBottom w:val="0"/>
      <w:divBdr>
        <w:top w:val="none" w:sz="0" w:space="0" w:color="auto"/>
        <w:left w:val="none" w:sz="0" w:space="0" w:color="auto"/>
        <w:bottom w:val="none" w:sz="0" w:space="0" w:color="auto"/>
        <w:right w:val="none" w:sz="0" w:space="0" w:color="auto"/>
      </w:divBdr>
    </w:div>
    <w:div w:id="1691181539">
      <w:bodyDiv w:val="1"/>
      <w:marLeft w:val="0"/>
      <w:marRight w:val="0"/>
      <w:marTop w:val="0"/>
      <w:marBottom w:val="0"/>
      <w:divBdr>
        <w:top w:val="none" w:sz="0" w:space="0" w:color="auto"/>
        <w:left w:val="none" w:sz="0" w:space="0" w:color="auto"/>
        <w:bottom w:val="none" w:sz="0" w:space="0" w:color="auto"/>
        <w:right w:val="none" w:sz="0" w:space="0" w:color="auto"/>
      </w:divBdr>
      <w:divsChild>
        <w:div w:id="950405720">
          <w:marLeft w:val="0"/>
          <w:marRight w:val="0"/>
          <w:marTop w:val="0"/>
          <w:marBottom w:val="0"/>
          <w:divBdr>
            <w:top w:val="none" w:sz="0" w:space="0" w:color="auto"/>
            <w:left w:val="none" w:sz="0" w:space="0" w:color="auto"/>
            <w:bottom w:val="none" w:sz="0" w:space="0" w:color="auto"/>
            <w:right w:val="none" w:sz="0" w:space="0" w:color="auto"/>
          </w:divBdr>
          <w:divsChild>
            <w:div w:id="188834364">
              <w:marLeft w:val="0"/>
              <w:marRight w:val="0"/>
              <w:marTop w:val="0"/>
              <w:marBottom w:val="0"/>
              <w:divBdr>
                <w:top w:val="none" w:sz="0" w:space="0" w:color="auto"/>
                <w:left w:val="none" w:sz="0" w:space="0" w:color="auto"/>
                <w:bottom w:val="none" w:sz="0" w:space="0" w:color="auto"/>
                <w:right w:val="none" w:sz="0" w:space="0" w:color="auto"/>
              </w:divBdr>
              <w:divsChild>
                <w:div w:id="1178540761">
                  <w:marLeft w:val="0"/>
                  <w:marRight w:val="0"/>
                  <w:marTop w:val="0"/>
                  <w:marBottom w:val="0"/>
                  <w:divBdr>
                    <w:top w:val="none" w:sz="0" w:space="0" w:color="auto"/>
                    <w:left w:val="none" w:sz="0" w:space="0" w:color="auto"/>
                    <w:bottom w:val="none" w:sz="0" w:space="0" w:color="auto"/>
                    <w:right w:val="none" w:sz="0" w:space="0" w:color="auto"/>
                  </w:divBdr>
                  <w:divsChild>
                    <w:div w:id="661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3333">
      <w:bodyDiv w:val="1"/>
      <w:marLeft w:val="0"/>
      <w:marRight w:val="0"/>
      <w:marTop w:val="0"/>
      <w:marBottom w:val="0"/>
      <w:divBdr>
        <w:top w:val="none" w:sz="0" w:space="0" w:color="auto"/>
        <w:left w:val="none" w:sz="0" w:space="0" w:color="auto"/>
        <w:bottom w:val="none" w:sz="0" w:space="0" w:color="auto"/>
        <w:right w:val="none" w:sz="0" w:space="0" w:color="auto"/>
      </w:divBdr>
      <w:divsChild>
        <w:div w:id="1612396067">
          <w:marLeft w:val="0"/>
          <w:marRight w:val="0"/>
          <w:marTop w:val="0"/>
          <w:marBottom w:val="0"/>
          <w:divBdr>
            <w:top w:val="none" w:sz="0" w:space="0" w:color="auto"/>
            <w:left w:val="none" w:sz="0" w:space="0" w:color="auto"/>
            <w:bottom w:val="none" w:sz="0" w:space="0" w:color="auto"/>
            <w:right w:val="none" w:sz="0" w:space="0" w:color="auto"/>
          </w:divBdr>
        </w:div>
      </w:divsChild>
    </w:div>
    <w:div w:id="1742017820">
      <w:bodyDiv w:val="1"/>
      <w:marLeft w:val="0"/>
      <w:marRight w:val="0"/>
      <w:marTop w:val="0"/>
      <w:marBottom w:val="0"/>
      <w:divBdr>
        <w:top w:val="none" w:sz="0" w:space="0" w:color="auto"/>
        <w:left w:val="none" w:sz="0" w:space="0" w:color="auto"/>
        <w:bottom w:val="none" w:sz="0" w:space="0" w:color="auto"/>
        <w:right w:val="none" w:sz="0" w:space="0" w:color="auto"/>
      </w:divBdr>
      <w:divsChild>
        <w:div w:id="369694361">
          <w:marLeft w:val="0"/>
          <w:marRight w:val="0"/>
          <w:marTop w:val="0"/>
          <w:marBottom w:val="0"/>
          <w:divBdr>
            <w:top w:val="none" w:sz="0" w:space="0" w:color="auto"/>
            <w:left w:val="none" w:sz="0" w:space="0" w:color="auto"/>
            <w:bottom w:val="none" w:sz="0" w:space="0" w:color="auto"/>
            <w:right w:val="none" w:sz="0" w:space="0" w:color="auto"/>
          </w:divBdr>
        </w:div>
      </w:divsChild>
    </w:div>
    <w:div w:id="1745493028">
      <w:bodyDiv w:val="1"/>
      <w:marLeft w:val="0"/>
      <w:marRight w:val="0"/>
      <w:marTop w:val="0"/>
      <w:marBottom w:val="0"/>
      <w:divBdr>
        <w:top w:val="none" w:sz="0" w:space="0" w:color="auto"/>
        <w:left w:val="none" w:sz="0" w:space="0" w:color="auto"/>
        <w:bottom w:val="none" w:sz="0" w:space="0" w:color="auto"/>
        <w:right w:val="none" w:sz="0" w:space="0" w:color="auto"/>
      </w:divBdr>
    </w:div>
    <w:div w:id="1804302528">
      <w:bodyDiv w:val="1"/>
      <w:marLeft w:val="0"/>
      <w:marRight w:val="0"/>
      <w:marTop w:val="0"/>
      <w:marBottom w:val="0"/>
      <w:divBdr>
        <w:top w:val="none" w:sz="0" w:space="0" w:color="auto"/>
        <w:left w:val="none" w:sz="0" w:space="0" w:color="auto"/>
        <w:bottom w:val="none" w:sz="0" w:space="0" w:color="auto"/>
        <w:right w:val="none" w:sz="0" w:space="0" w:color="auto"/>
      </w:divBdr>
    </w:div>
    <w:div w:id="1824613367">
      <w:bodyDiv w:val="1"/>
      <w:marLeft w:val="0"/>
      <w:marRight w:val="0"/>
      <w:marTop w:val="0"/>
      <w:marBottom w:val="0"/>
      <w:divBdr>
        <w:top w:val="none" w:sz="0" w:space="0" w:color="auto"/>
        <w:left w:val="none" w:sz="0" w:space="0" w:color="auto"/>
        <w:bottom w:val="none" w:sz="0" w:space="0" w:color="auto"/>
        <w:right w:val="none" w:sz="0" w:space="0" w:color="auto"/>
      </w:divBdr>
    </w:div>
    <w:div w:id="1839809852">
      <w:bodyDiv w:val="1"/>
      <w:marLeft w:val="0"/>
      <w:marRight w:val="0"/>
      <w:marTop w:val="0"/>
      <w:marBottom w:val="0"/>
      <w:divBdr>
        <w:top w:val="none" w:sz="0" w:space="0" w:color="auto"/>
        <w:left w:val="none" w:sz="0" w:space="0" w:color="auto"/>
        <w:bottom w:val="none" w:sz="0" w:space="0" w:color="auto"/>
        <w:right w:val="none" w:sz="0" w:space="0" w:color="auto"/>
      </w:divBdr>
      <w:divsChild>
        <w:div w:id="1949460413">
          <w:marLeft w:val="0"/>
          <w:marRight w:val="0"/>
          <w:marTop w:val="0"/>
          <w:marBottom w:val="0"/>
          <w:divBdr>
            <w:top w:val="none" w:sz="0" w:space="0" w:color="auto"/>
            <w:left w:val="none" w:sz="0" w:space="0" w:color="auto"/>
            <w:bottom w:val="none" w:sz="0" w:space="0" w:color="auto"/>
            <w:right w:val="none" w:sz="0" w:space="0" w:color="auto"/>
          </w:divBdr>
        </w:div>
      </w:divsChild>
    </w:div>
    <w:div w:id="1907568949">
      <w:bodyDiv w:val="1"/>
      <w:marLeft w:val="0"/>
      <w:marRight w:val="0"/>
      <w:marTop w:val="0"/>
      <w:marBottom w:val="0"/>
      <w:divBdr>
        <w:top w:val="none" w:sz="0" w:space="0" w:color="auto"/>
        <w:left w:val="none" w:sz="0" w:space="0" w:color="auto"/>
        <w:bottom w:val="none" w:sz="0" w:space="0" w:color="auto"/>
        <w:right w:val="none" w:sz="0" w:space="0" w:color="auto"/>
      </w:divBdr>
    </w:div>
    <w:div w:id="2033876914">
      <w:bodyDiv w:val="1"/>
      <w:marLeft w:val="0"/>
      <w:marRight w:val="0"/>
      <w:marTop w:val="0"/>
      <w:marBottom w:val="0"/>
      <w:divBdr>
        <w:top w:val="none" w:sz="0" w:space="0" w:color="auto"/>
        <w:left w:val="none" w:sz="0" w:space="0" w:color="auto"/>
        <w:bottom w:val="none" w:sz="0" w:space="0" w:color="auto"/>
        <w:right w:val="none" w:sz="0" w:space="0" w:color="auto"/>
      </w:divBdr>
    </w:div>
    <w:div w:id="2055537587">
      <w:bodyDiv w:val="1"/>
      <w:marLeft w:val="0"/>
      <w:marRight w:val="0"/>
      <w:marTop w:val="0"/>
      <w:marBottom w:val="0"/>
      <w:divBdr>
        <w:top w:val="none" w:sz="0" w:space="0" w:color="auto"/>
        <w:left w:val="none" w:sz="0" w:space="0" w:color="auto"/>
        <w:bottom w:val="none" w:sz="0" w:space="0" w:color="auto"/>
        <w:right w:val="none" w:sz="0" w:space="0" w:color="auto"/>
      </w:divBdr>
    </w:div>
    <w:div w:id="208949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cs.superoffice.com/admin/license/expander-services/" TargetMode="External"/><Relationship Id="rId26" Type="http://schemas.openxmlformats.org/officeDocument/2006/relationships/hyperlink" Target="https://www.superoffice.de/datenschutz/vereinbarungen/msa" TargetMode="External"/><Relationship Id="rId3" Type="http://schemas.openxmlformats.org/officeDocument/2006/relationships/customXml" Target="../customXml/item3.xml"/><Relationship Id="rId21" Type="http://schemas.openxmlformats.org/officeDocument/2006/relationships/hyperlink" Target="https://community.superoffice.com/de/technical/documentation/prepar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uperoffice.de/" TargetMode="External"/><Relationship Id="rId17" Type="http://schemas.openxmlformats.org/officeDocument/2006/relationships/image" Target="media/image3.png"/><Relationship Id="rId25" Type="http://schemas.openxmlformats.org/officeDocument/2006/relationships/hyperlink" Target="https://www.superoffice.de/datenschut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www.superoffice.de/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peroffice.de/datenschutz/vereinbarungen/app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uperoffice.de/datenschutz/vereinbarungen/dpa" TargetMode="External"/><Relationship Id="rId28" Type="http://schemas.openxmlformats.org/officeDocument/2006/relationships/hyperlink" Target="https://www.superoffice.de/datenschutz/vereinbarungen/apps" TargetMode="External"/><Relationship Id="rId10" Type="http://schemas.openxmlformats.org/officeDocument/2006/relationships/endnotes" Target="endnotes.xml"/><Relationship Id="rId19" Type="http://schemas.openxmlformats.org/officeDocument/2006/relationships/hyperlink" Target="https://docs.superoffice.com/admin/license/expander-services/" TargetMode="External"/><Relationship Id="rId31" Type="http://schemas.openxmlformats.org/officeDocument/2006/relationships/hyperlink" Target="https://www.superoffice.de/datenschutz/vereinbarungen/mirr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uperoffice.de/datenschutz/vereinbarungen/msa" TargetMode="External"/><Relationship Id="rId27" Type="http://schemas.openxmlformats.org/officeDocument/2006/relationships/hyperlink" Target="https://www.superoffice.de/datenschutz/vereinbarungen/dpa" TargetMode="External"/><Relationship Id="rId30" Type="http://schemas.openxmlformats.org/officeDocument/2006/relationships/hyperlink" Target="https://www.superoffice.de/datenschutz/vereinbarungen/es-to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7FAA16DCD461F8BF9B75CFA8E7C30"/>
        <w:category>
          <w:name w:val="Allgemein"/>
          <w:gallery w:val="placeholder"/>
        </w:category>
        <w:types>
          <w:type w:val="bbPlcHdr"/>
        </w:types>
        <w:behaviors>
          <w:behavior w:val="content"/>
        </w:behaviors>
        <w:guid w:val="{989BCA32-2E11-40DA-85AA-45C0A970D453}"/>
      </w:docPartPr>
      <w:docPartBody>
        <w:p w:rsidR="00365C8F" w:rsidRDefault="00365C8F" w:rsidP="00365C8F">
          <w:pPr>
            <w:pStyle w:val="ACF7FAA16DCD461F8BF9B75CFA8E7C30"/>
          </w:pPr>
          <w:r w:rsidRPr="008F42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roxima Nova Rg">
    <w:altName w:val="Tahoma"/>
    <w:charset w:val="00"/>
    <w:family w:val="auto"/>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8F"/>
    <w:rsid w:val="00120470"/>
    <w:rsid w:val="00365C8F"/>
    <w:rsid w:val="003E5A36"/>
    <w:rsid w:val="00466C29"/>
    <w:rsid w:val="00533E9B"/>
    <w:rsid w:val="006B4B23"/>
    <w:rsid w:val="006E7025"/>
    <w:rsid w:val="009A5800"/>
    <w:rsid w:val="00A66463"/>
    <w:rsid w:val="00B93E14"/>
    <w:rsid w:val="00C27A98"/>
    <w:rsid w:val="00D41F50"/>
    <w:rsid w:val="00D6317C"/>
    <w:rsid w:val="00E65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C8F"/>
    <w:rPr>
      <w:color w:val="808080"/>
    </w:rPr>
  </w:style>
  <w:style w:type="paragraph" w:customStyle="1" w:styleId="ACF7FAA16DCD461F8BF9B75CFA8E7C30">
    <w:name w:val="ACF7FAA16DCD461F8BF9B75CFA8E7C30"/>
    <w:rsid w:val="00365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ysClr val="windowText" lastClr="000000"/>
      </a:dk1>
      <a:lt1>
        <a:sysClr val="window" lastClr="FFFFFF"/>
      </a:lt1>
      <a:dk2>
        <a:srgbClr val="0A5E58"/>
      </a:dk2>
      <a:lt2>
        <a:srgbClr val="F2F7F6"/>
      </a:lt2>
      <a:accent1>
        <a:srgbClr val="0A5E58"/>
      </a:accent1>
      <a:accent2>
        <a:srgbClr val="31B494"/>
      </a:accent2>
      <a:accent3>
        <a:srgbClr val="A7D4DE"/>
      </a:accent3>
      <a:accent4>
        <a:srgbClr val="D4450D"/>
      </a:accent4>
      <a:accent5>
        <a:srgbClr val="F2F7F6"/>
      </a:accent5>
      <a:accent6>
        <a:srgbClr val="FC8B5F"/>
      </a:accent6>
      <a:hlink>
        <a:srgbClr val="1104BC"/>
      </a:hlink>
      <a:folHlink>
        <a:srgbClr val="D4450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5D2C64548F24AB915C89519EA3FE7" ma:contentTypeVersion="14" ma:contentTypeDescription="Create a new document." ma:contentTypeScope="" ma:versionID="dca80074355a98b50450c6a7afdd7ce6">
  <xsd:schema xmlns:xsd="http://www.w3.org/2001/XMLSchema" xmlns:xs="http://www.w3.org/2001/XMLSchema" xmlns:p="http://schemas.microsoft.com/office/2006/metadata/properties" xmlns:ns2="f1a1f531-661f-433a-b5ec-e7d9245dcde3" xmlns:ns3="3b75e6a8-7114-4008-bcfa-64b153f4bae5" targetNamespace="http://schemas.microsoft.com/office/2006/metadata/properties" ma:root="true" ma:fieldsID="60f4b04dd53735f6023a37e2cc912c94" ns2:_="" ns3:_="">
    <xsd:import namespace="f1a1f531-661f-433a-b5ec-e7d9245dcde3"/>
    <xsd:import namespace="3b75e6a8-7114-4008-bcfa-64b153f4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element ref="ns2:_Flow_SignoffStatu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f531-661f-433a-b5ec-e7d9245dc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5e6a8-7114-4008-bcfa-64b153f4bae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1a1f531-661f-433a-b5ec-e7d9245dcd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2127D-6B5C-45BE-A9A6-0FAA09A58A5D}"/>
</file>

<file path=customXml/itemProps2.xml><?xml version="1.0" encoding="utf-8"?>
<ds:datastoreItem xmlns:ds="http://schemas.openxmlformats.org/officeDocument/2006/customXml" ds:itemID="{A2541D10-BAB3-4BDE-B1BD-2B581666081F}">
  <ds:schemaRefs>
    <ds:schemaRef ds:uri="http://schemas.openxmlformats.org/officeDocument/2006/bibliography"/>
  </ds:schemaRefs>
</ds:datastoreItem>
</file>

<file path=customXml/itemProps3.xml><?xml version="1.0" encoding="utf-8"?>
<ds:datastoreItem xmlns:ds="http://schemas.openxmlformats.org/officeDocument/2006/customXml" ds:itemID="{BEB081DF-2B3B-4725-A6E8-62D0C4EC6B7E}">
  <ds:schemaRefs>
    <ds:schemaRef ds:uri="http://schemas.microsoft.com/office/2006/metadata/properties"/>
    <ds:schemaRef ds:uri="http://schemas.microsoft.com/office/infopath/2007/PartnerControls"/>
    <ds:schemaRef ds:uri="f1a1f531-661f-433a-b5ec-e7d9245dcde3"/>
  </ds:schemaRefs>
</ds:datastoreItem>
</file>

<file path=customXml/itemProps4.xml><?xml version="1.0" encoding="utf-8"?>
<ds:datastoreItem xmlns:ds="http://schemas.openxmlformats.org/officeDocument/2006/customXml" ds:itemID="{34AFB181-D564-4155-B422-DBADE165D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6922</Words>
  <Characters>39457</Characters>
  <Application>Microsoft Office Word</Application>
  <DocSecurity>0</DocSecurity>
  <Lines>328</Lines>
  <Paragraphs>92</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Angebot SuperOffice CRM Cloud-Abonnement</vt:lpstr>
      <vt:lpstr>Angebot SuperOffice CRM Online (Cloud)</vt:lpstr>
      <vt:lpstr/>
    </vt:vector>
  </TitlesOfParts>
  <Company/>
  <LinksUpToDate>false</LinksUpToDate>
  <CharactersWithSpaces>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 SuperOffice CRM Cloud-Abonnement</dc:title>
  <dc:creator>"Øivind Urdal" &lt;Oivind.Urdal@Superoffice.no&gt;</dc:creator>
  <cp:lastModifiedBy>Trine Andreassen</cp:lastModifiedBy>
  <cp:revision>457</cp:revision>
  <dcterms:created xsi:type="dcterms:W3CDTF">2021-09-21T07:22:00Z</dcterms:created>
  <dcterms:modified xsi:type="dcterms:W3CDTF">2021-09-24T14:55:00Z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0x0101007D55D2C64548F24AB915C89519EA3FE7</vt:lpwstr>
  </property>
</Properties>
</file>